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401BD6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401BD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CD2C83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560E22">
        <w:rPr>
          <w:rFonts w:asciiTheme="majorHAnsi" w:hAnsiTheme="majorHAnsi"/>
          <w:sz w:val="24"/>
          <w:szCs w:val="24"/>
        </w:rPr>
        <w:t>1</w:t>
      </w:r>
      <w:r w:rsidR="00A61F80">
        <w:rPr>
          <w:rFonts w:asciiTheme="majorHAnsi" w:hAnsiTheme="majorHAnsi"/>
          <w:sz w:val="24"/>
          <w:szCs w:val="24"/>
        </w:rPr>
        <w:t>8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</w:t>
      </w:r>
      <w:r w:rsidR="00CE0BCB">
        <w:rPr>
          <w:rFonts w:asciiTheme="majorHAnsi" w:hAnsiTheme="majorHAnsi"/>
          <w:sz w:val="24"/>
          <w:szCs w:val="24"/>
        </w:rPr>
        <w:t xml:space="preserve">    </w:t>
      </w:r>
      <w:r w:rsidR="00EB4FCB">
        <w:rPr>
          <w:rFonts w:asciiTheme="majorHAnsi" w:hAnsiTheme="majorHAnsi"/>
          <w:sz w:val="24"/>
          <w:szCs w:val="24"/>
        </w:rPr>
        <w:t>Nižná nad Oravou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401BD6">
        <w:rPr>
          <w:rFonts w:asciiTheme="majorHAnsi" w:hAnsiTheme="majorHAnsi"/>
          <w:sz w:val="24"/>
          <w:szCs w:val="24"/>
        </w:rPr>
        <w:t xml:space="preserve"> </w:t>
      </w:r>
      <w:r w:rsidR="007650F8">
        <w:rPr>
          <w:rFonts w:asciiTheme="majorHAnsi" w:hAnsiTheme="majorHAnsi"/>
          <w:sz w:val="24"/>
          <w:szCs w:val="24"/>
        </w:rPr>
        <w:t>A</w:t>
      </w:r>
      <w:r w:rsidR="00EB4FCB">
        <w:rPr>
          <w:rFonts w:asciiTheme="majorHAnsi" w:hAnsiTheme="majorHAnsi"/>
          <w:sz w:val="24"/>
          <w:szCs w:val="24"/>
        </w:rPr>
        <w:t>rman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A55AFA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CE0BCB">
        <w:rPr>
          <w:rFonts w:asciiTheme="majorHAnsi" w:hAnsiTheme="majorHAnsi"/>
          <w:sz w:val="24"/>
          <w:szCs w:val="24"/>
        </w:rPr>
        <w:t xml:space="preserve">  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401BD6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7C3F01" w:rsidRDefault="007C3F01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>MUDr. Zuzana Nedelková – člen SR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686F31">
        <w:rPr>
          <w:rFonts w:asciiTheme="majorHAnsi" w:hAnsiTheme="majorHAnsi" w:cs="Times New Roman"/>
          <w:sz w:val="24"/>
          <w:szCs w:val="24"/>
        </w:rPr>
        <w:t>-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401BD6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A40C04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335C4" w:rsidRPr="0035040E" w:rsidRDefault="006335C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730EC" w:rsidRDefault="002D6358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401BD6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752C45" w:rsidRDefault="00752C45" w:rsidP="00752C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E82" w:rsidRDefault="00EA106D" w:rsidP="007E2D0F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00528">
        <w:rPr>
          <w:rFonts w:asciiTheme="majorHAnsi" w:hAnsiTheme="majorHAnsi"/>
          <w:sz w:val="24"/>
          <w:szCs w:val="24"/>
        </w:rPr>
        <w:t>Privítanie, úvod, určenie zapisovateľa, schválenie programu.</w:t>
      </w:r>
    </w:p>
    <w:p w:rsidR="00EB4FCB" w:rsidRDefault="00D75D78" w:rsidP="00EB4FC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75D78">
        <w:rPr>
          <w:sz w:val="24"/>
          <w:szCs w:val="24"/>
        </w:rPr>
        <w:t>Schválenie účtovnej závierky ZVLD SR o.z. za rok 201</w:t>
      </w:r>
      <w:r w:rsidR="00EB4FCB">
        <w:rPr>
          <w:sz w:val="24"/>
          <w:szCs w:val="24"/>
        </w:rPr>
        <w:t>8</w:t>
      </w:r>
      <w:r w:rsidR="005662B8">
        <w:rPr>
          <w:sz w:val="24"/>
          <w:szCs w:val="24"/>
        </w:rPr>
        <w:t xml:space="preserve"> </w:t>
      </w:r>
      <w:r w:rsidRPr="00D75D78">
        <w:rPr>
          <w:sz w:val="24"/>
          <w:szCs w:val="24"/>
        </w:rPr>
        <w:t xml:space="preserve">a schválenie </w:t>
      </w:r>
      <w:r w:rsidR="00EB4FCB">
        <w:rPr>
          <w:sz w:val="24"/>
          <w:szCs w:val="24"/>
        </w:rPr>
        <w:t xml:space="preserve">vyhodnotenia </w:t>
      </w:r>
      <w:r w:rsidRPr="00D75D78">
        <w:rPr>
          <w:sz w:val="24"/>
          <w:szCs w:val="24"/>
        </w:rPr>
        <w:t>plnenia rozpočtu ZVLD SR o.z. za rok 201</w:t>
      </w:r>
      <w:r w:rsidR="00EB4FCB">
        <w:rPr>
          <w:sz w:val="24"/>
          <w:szCs w:val="24"/>
        </w:rPr>
        <w:t>8</w:t>
      </w:r>
      <w:r w:rsidRPr="00D75D78">
        <w:rPr>
          <w:sz w:val="24"/>
          <w:szCs w:val="24"/>
        </w:rPr>
        <w:t>.</w:t>
      </w:r>
    </w:p>
    <w:p w:rsidR="00EB4FCB" w:rsidRPr="00EB4FCB" w:rsidRDefault="00560E22" w:rsidP="00EB4FC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Schválenie návrhu hlavnej odborníčky pre VL na formalizáciu </w:t>
      </w:r>
      <w:r w:rsidR="006267DD">
        <w:rPr>
          <w:sz w:val="24"/>
          <w:szCs w:val="24"/>
        </w:rPr>
        <w:t>koordinovanej požiadavky organizácií zastupujúcich VLD na zmenu úhradového mechanizmu ambulancií VLD.</w:t>
      </w:r>
    </w:p>
    <w:p w:rsidR="000C378E" w:rsidRDefault="000C378E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Rôzne:</w:t>
      </w:r>
    </w:p>
    <w:p w:rsidR="00E16C2A" w:rsidRDefault="00E16C2A" w:rsidP="00E16C2A">
      <w:pPr>
        <w:pStyle w:val="Odsekzoznamu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Schválenie edukačného materiálu o histórii, cieľoch a postavení ZVLD</w:t>
      </w:r>
      <w:r w:rsidR="00401BD6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SR</w:t>
      </w:r>
      <w:r w:rsidR="00401BD6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="00812467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o.z.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za účelom propagácie združenia medzi účastníkmi OIF 2019</w:t>
      </w:r>
    </w:p>
    <w:p w:rsidR="00E16C2A" w:rsidRDefault="00E16C2A" w:rsidP="00E16C2A">
      <w:pPr>
        <w:pStyle w:val="Odsekzoznamu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Prerokovanie návrhu na výšku členského príspevku na rokovanie Snemu</w:t>
      </w:r>
    </w:p>
    <w:p w:rsidR="00135DEF" w:rsidRDefault="00135DEF" w:rsidP="00E16C2A">
      <w:pPr>
        <w:pStyle w:val="Odsekzoznamu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Správa o činnosti LSPP n.o. a zasadnutí správnej rady 24.04.2019</w:t>
      </w:r>
    </w:p>
    <w:p w:rsidR="00E16C2A" w:rsidRPr="000C378E" w:rsidRDefault="00E16C2A" w:rsidP="00E16C2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vývoj v segmente VLD od poslednej správnej rady</w:t>
      </w:r>
    </w:p>
    <w:p w:rsidR="00E16C2A" w:rsidRPr="000C378E" w:rsidRDefault="00E16C2A" w:rsidP="00E16C2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stanoviská a reakcie ZVLD SR o.z.</w:t>
      </w:r>
    </w:p>
    <w:p w:rsidR="00E16C2A" w:rsidRPr="00E16C2A" w:rsidRDefault="00E16C2A" w:rsidP="00E16C2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0C378E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technické otázky (riadenie aktivít a vnútorná správa ZVLD SR o.z.)</w:t>
      </w:r>
    </w:p>
    <w:p w:rsidR="00EB4FCB" w:rsidRPr="000C378E" w:rsidRDefault="00EB4FCB" w:rsidP="000C378E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D56AD5" w:rsidRPr="007F21EC" w:rsidRDefault="001A0116" w:rsidP="007F21EC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2. programu:</w:t>
      </w:r>
    </w:p>
    <w:p w:rsidR="00827CC7" w:rsidRDefault="00827CC7" w:rsidP="00827C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Schválenie účtovnej závierky ZVLD SR o.z. za rok 201</w:t>
      </w:r>
      <w:r w:rsidR="00EB4FCB">
        <w:rPr>
          <w:sz w:val="24"/>
          <w:szCs w:val="24"/>
        </w:rPr>
        <w:t>8</w:t>
      </w:r>
      <w:r>
        <w:rPr>
          <w:sz w:val="24"/>
          <w:szCs w:val="24"/>
        </w:rPr>
        <w:t xml:space="preserve"> a schválenie </w:t>
      </w:r>
      <w:r w:rsidR="00EB4FCB">
        <w:rPr>
          <w:sz w:val="24"/>
          <w:szCs w:val="24"/>
        </w:rPr>
        <w:t xml:space="preserve">vyhodnotenia </w:t>
      </w:r>
      <w:r>
        <w:rPr>
          <w:sz w:val="24"/>
          <w:szCs w:val="24"/>
        </w:rPr>
        <w:t>plnenia rozpočtu ZVLD SR o.z. za rok 201</w:t>
      </w:r>
      <w:r w:rsidR="00EB4FCB">
        <w:rPr>
          <w:sz w:val="24"/>
          <w:szCs w:val="24"/>
        </w:rPr>
        <w:t>8</w:t>
      </w:r>
      <w:r>
        <w:rPr>
          <w:sz w:val="24"/>
          <w:szCs w:val="24"/>
        </w:rPr>
        <w:t xml:space="preserve"> – informáciu o hospodárení ZVLD SR o.z. v roku 201</w:t>
      </w:r>
      <w:r w:rsidR="00EB4FCB">
        <w:rPr>
          <w:sz w:val="24"/>
          <w:szCs w:val="24"/>
        </w:rPr>
        <w:t>8</w:t>
      </w:r>
      <w:r>
        <w:rPr>
          <w:sz w:val="24"/>
          <w:szCs w:val="24"/>
        </w:rPr>
        <w:t xml:space="preserve"> predniesol Dr. </w:t>
      </w:r>
      <w:r w:rsidR="00EB4FCB">
        <w:rPr>
          <w:sz w:val="24"/>
          <w:szCs w:val="24"/>
        </w:rPr>
        <w:t>Štec</w:t>
      </w:r>
      <w:r>
        <w:rPr>
          <w:sz w:val="24"/>
          <w:szCs w:val="24"/>
        </w:rPr>
        <w:t xml:space="preserve"> a Ing. Ruml.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E16C2A" w:rsidRPr="00E16C2A" w:rsidRDefault="00E16C2A" w:rsidP="00E16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Štec predniesol </w:t>
      </w:r>
      <w:r w:rsidRPr="00E16C2A">
        <w:rPr>
          <w:sz w:val="24"/>
          <w:szCs w:val="24"/>
        </w:rPr>
        <w:t>návrh hlavnej odborníčky pre VL na form</w:t>
      </w:r>
      <w:r>
        <w:rPr>
          <w:sz w:val="24"/>
          <w:szCs w:val="24"/>
        </w:rPr>
        <w:t xml:space="preserve">uláciu uznesenia výkonných orgánov </w:t>
      </w:r>
      <w:r w:rsidRPr="00E16C2A">
        <w:rPr>
          <w:sz w:val="24"/>
          <w:szCs w:val="24"/>
        </w:rPr>
        <w:t>organizácií zastupujúcich VLD</w:t>
      </w:r>
      <w:r>
        <w:rPr>
          <w:sz w:val="24"/>
          <w:szCs w:val="24"/>
        </w:rPr>
        <w:t>, týkajúceho sa požiadavky</w:t>
      </w:r>
      <w:r w:rsidRPr="00E16C2A">
        <w:rPr>
          <w:sz w:val="24"/>
          <w:szCs w:val="24"/>
        </w:rPr>
        <w:t xml:space="preserve"> na zmenu úhradového mechanizmu ambulancií VLD.</w:t>
      </w:r>
    </w:p>
    <w:p w:rsidR="009B5B7B" w:rsidRDefault="009B5B7B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16C2A" w:rsidRDefault="00FB59B3" w:rsidP="00E16C2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E16C2A" w:rsidRDefault="00C95E78" w:rsidP="00E16C2A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E16C2A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Rôzne:</w:t>
      </w:r>
    </w:p>
    <w:p w:rsidR="00E16C2A" w:rsidRPr="006335C4" w:rsidRDefault="00E16C2A" w:rsidP="006335C4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Návrh obsahu edukačného materiálu o histórii, cieľoch a postavení ZVLDSR </w:t>
      </w:r>
      <w:r w:rsidR="00812467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o.z. </w:t>
      </w: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za účelom propagácie združenia medzi účastníkmi OIF 2019 predniesol Dr.</w:t>
      </w:r>
      <w:r w:rsidR="00401BD6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Štec.</w:t>
      </w:r>
    </w:p>
    <w:p w:rsidR="00E16C2A" w:rsidRPr="006335C4" w:rsidRDefault="00E16C2A" w:rsidP="006335C4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Návrh na výšku členského príspevku pre rok 20</w:t>
      </w:r>
      <w:r w:rsidR="00812467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20</w:t>
      </w: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predniesol Ing.</w:t>
      </w:r>
      <w:r w:rsidR="005662B8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 xml:space="preserve"> </w:t>
      </w:r>
      <w:r w:rsidRPr="006335C4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Ruml.</w:t>
      </w: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16C2A" w:rsidRDefault="000C378E" w:rsidP="00E16C2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EB4FCB">
        <w:rPr>
          <w:rFonts w:asciiTheme="majorHAnsi" w:hAnsiTheme="majorHAnsi"/>
          <w:b/>
          <w:sz w:val="24"/>
          <w:szCs w:val="24"/>
        </w:rPr>
        <w:t>5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8F7BBA" w:rsidRPr="00E16C2A" w:rsidRDefault="00FB59B3" w:rsidP="00E16C2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9B5B7B" w:rsidRDefault="009B5B7B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8A6A02">
        <w:rPr>
          <w:rFonts w:asciiTheme="majorHAnsi" w:hAnsiTheme="majorHAnsi"/>
          <w:sz w:val="24"/>
          <w:szCs w:val="24"/>
        </w:rPr>
        <w:t xml:space="preserve">7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 w:rsidR="00E32141"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2019</w:t>
      </w:r>
    </w:p>
    <w:p w:rsidR="009E66AD" w:rsidRDefault="00827CC7" w:rsidP="006377B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schvaľuje účtovnú závierku ZVLD SR o.z. za rok 201</w:t>
      </w:r>
      <w:r w:rsidR="00EB4FCB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(zostavenú k 31.12.201</w:t>
      </w:r>
      <w:r w:rsidR="00EB4FCB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) a schvaľuje vyhodnotenie plnenia rozpočtu ZVLD SR o.z. za rok 201</w:t>
      </w:r>
      <w:r w:rsidR="00EB4FCB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.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8A6A02">
        <w:rPr>
          <w:rFonts w:asciiTheme="majorHAnsi" w:hAnsiTheme="majorHAnsi"/>
          <w:sz w:val="24"/>
          <w:szCs w:val="24"/>
        </w:rPr>
        <w:t xml:space="preserve">7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607546" w:rsidRDefault="00607546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6335C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schvaľuje nasledujúce stanovisko ZVLD SR o.z. k otázke koncepcie a financovania všeobecného lekárstva, ako aj rozširovaniu kompetencií VLD:</w:t>
      </w:r>
    </w:p>
    <w:p w:rsidR="006335C4" w:rsidRDefault="006335C4" w:rsidP="0063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5C4" w:rsidRPr="006335C4" w:rsidRDefault="006335C4" w:rsidP="008D0E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6335C4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Všeobecné lekárstvo má dlhodobý nedostatok financií na zabezpečenie dostupnej a kvalitnej zdravotnej starostlivosti a taktiež na zabezpečenie generačnej obmeny všeobecných lekárov na celom Slovensku. Je preto potrebné, aby Ministerstvo zdravotníctva týmto problémom priradilo najvyššiu prioritu. Jedným z riešení je zmena úhradového systému formou úhradovej vyhlášky vydanej Ministerstvom zdravotníctva. </w:t>
      </w:r>
    </w:p>
    <w:p w:rsidR="006335C4" w:rsidRDefault="006335C4" w:rsidP="008D0E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</w:p>
    <w:p w:rsidR="006335C4" w:rsidRPr="006335C4" w:rsidRDefault="006335C4" w:rsidP="007F21E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Správna rada, ako výkonný orgán ZVLD SR o.z. </w:t>
      </w:r>
      <w:r w:rsidRPr="006335C4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súhlasí, aby sa začala spoločná a koordinovaná komunikácia zástupcov všetkých všeobecných lekárov na Slovensku s Ministerstvom zdravotníctva SR s cieľom zmeniť spôsob financovania všeobecného lekárstva na financovanie zakotvené v legislatíve formou úhradovej vyhlášky (podobným mechanizmom je dnes hradená napríklad Ambulantná pohotovostná služba). </w:t>
      </w:r>
    </w:p>
    <w:p w:rsidR="006335C4" w:rsidRPr="008D0E7D" w:rsidRDefault="006335C4" w:rsidP="008D0E7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6335C4">
        <w:rPr>
          <w:rFonts w:asciiTheme="majorHAnsi" w:eastAsia="Times New Roman" w:hAnsiTheme="majorHAnsi" w:cs="Times New Roman"/>
          <w:sz w:val="24"/>
          <w:szCs w:val="24"/>
          <w:lang w:eastAsia="sk-SK"/>
        </w:rPr>
        <w:t>S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právna rada ZVLD SR o.z. </w:t>
      </w:r>
      <w:r w:rsidRPr="006335C4">
        <w:rPr>
          <w:rFonts w:asciiTheme="majorHAnsi" w:eastAsia="Times New Roman" w:hAnsiTheme="majorHAnsi" w:cs="Times New Roman"/>
          <w:sz w:val="24"/>
          <w:szCs w:val="24"/>
          <w:lang w:eastAsia="sk-SK"/>
        </w:rPr>
        <w:t>týmto poveruje na ďalšiu komunikáciu s hlavnou odborníčkou pre všeobecné lekárstvo svojich zástupcov: MUDr.</w:t>
      </w:r>
      <w:r w:rsidR="0023407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Pavol Štec, </w:t>
      </w:r>
      <w:r w:rsidRPr="006335C4">
        <w:rPr>
          <w:rFonts w:asciiTheme="majorHAnsi" w:eastAsia="Times New Roman" w:hAnsiTheme="majorHAnsi" w:cs="Times New Roman"/>
          <w:sz w:val="24"/>
          <w:szCs w:val="24"/>
          <w:lang w:eastAsia="sk-SK"/>
        </w:rPr>
        <w:t>  MUDr.</w:t>
      </w:r>
      <w:r w:rsidR="0023407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Zuzana Nedelková.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234072">
        <w:rPr>
          <w:rFonts w:asciiTheme="majorHAnsi" w:hAnsiTheme="majorHAnsi"/>
          <w:sz w:val="24"/>
          <w:szCs w:val="24"/>
        </w:rPr>
        <w:t xml:space="preserve">5 </w:t>
      </w:r>
      <w:r w:rsidRPr="0035040E">
        <w:rPr>
          <w:rFonts w:asciiTheme="majorHAnsi" w:hAnsiTheme="majorHAnsi"/>
          <w:sz w:val="24"/>
          <w:szCs w:val="24"/>
        </w:rPr>
        <w:t xml:space="preserve">proti: </w:t>
      </w:r>
      <w:r w:rsidR="00234072">
        <w:rPr>
          <w:rFonts w:asciiTheme="majorHAnsi" w:hAnsiTheme="majorHAnsi"/>
          <w:sz w:val="24"/>
          <w:szCs w:val="24"/>
        </w:rPr>
        <w:t>1</w:t>
      </w:r>
      <w:r w:rsidRPr="0035040E">
        <w:rPr>
          <w:rFonts w:asciiTheme="majorHAnsi" w:hAnsiTheme="majorHAnsi"/>
          <w:sz w:val="24"/>
          <w:szCs w:val="24"/>
        </w:rPr>
        <w:t xml:space="preserve"> zdržal sa: </w:t>
      </w:r>
      <w:r w:rsidR="00234072">
        <w:rPr>
          <w:rFonts w:asciiTheme="majorHAnsi" w:hAnsiTheme="majorHAnsi"/>
          <w:sz w:val="24"/>
          <w:szCs w:val="24"/>
        </w:rPr>
        <w:t>2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E6695F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schvaľuje edukačný materiál na propagáciu ZVLD SR o.z. na OIF 2019 podľa predloženého návrhu (v prílohe).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3E0708">
        <w:rPr>
          <w:rFonts w:asciiTheme="majorHAnsi" w:hAnsiTheme="majorHAnsi"/>
          <w:sz w:val="24"/>
          <w:szCs w:val="24"/>
        </w:rPr>
        <w:t xml:space="preserve">6 </w:t>
      </w:r>
      <w:r w:rsidRPr="0035040E">
        <w:rPr>
          <w:rFonts w:asciiTheme="majorHAnsi" w:hAnsiTheme="majorHAnsi"/>
          <w:sz w:val="24"/>
          <w:szCs w:val="24"/>
        </w:rPr>
        <w:t xml:space="preserve">proti: </w:t>
      </w:r>
      <w:r w:rsidR="003E0708">
        <w:rPr>
          <w:rFonts w:asciiTheme="majorHAnsi" w:hAnsiTheme="majorHAnsi"/>
          <w:sz w:val="24"/>
          <w:szCs w:val="24"/>
        </w:rPr>
        <w:t>1</w:t>
      </w:r>
      <w:r w:rsidRPr="0035040E">
        <w:rPr>
          <w:rFonts w:asciiTheme="majorHAnsi" w:hAnsiTheme="majorHAnsi"/>
          <w:sz w:val="24"/>
          <w:szCs w:val="24"/>
        </w:rPr>
        <w:t xml:space="preserve"> zdržal sa: </w:t>
      </w:r>
      <w:r w:rsidR="003E0708">
        <w:rPr>
          <w:rFonts w:asciiTheme="majorHAnsi" w:hAnsiTheme="majorHAnsi"/>
          <w:sz w:val="24"/>
          <w:szCs w:val="24"/>
        </w:rPr>
        <w:t>1</w:t>
      </w: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.2019</w:t>
      </w:r>
    </w:p>
    <w:p w:rsidR="002963B7" w:rsidRDefault="00E6695F" w:rsidP="008D0E7D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schvaľuje výšku členského príspevku na rok 2020 ako návrh na uznesenie Snemu </w:t>
      </w:r>
      <w:r w:rsidR="002963B7">
        <w:rPr>
          <w:rFonts w:asciiTheme="majorHAnsi" w:hAnsiTheme="majorHAnsi"/>
          <w:sz w:val="24"/>
          <w:szCs w:val="24"/>
        </w:rPr>
        <w:t xml:space="preserve">2019 </w:t>
      </w:r>
      <w:r>
        <w:rPr>
          <w:rFonts w:asciiTheme="majorHAnsi" w:hAnsiTheme="majorHAnsi"/>
          <w:sz w:val="24"/>
          <w:szCs w:val="24"/>
        </w:rPr>
        <w:t>podľa predloženého návrhu (v prílohe).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7F21EC">
        <w:rPr>
          <w:rFonts w:asciiTheme="majorHAnsi" w:hAnsiTheme="majorHAnsi"/>
          <w:sz w:val="24"/>
          <w:szCs w:val="24"/>
        </w:rPr>
        <w:t xml:space="preserve">7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.0</w:t>
      </w:r>
      <w:r w:rsidR="00EB4FCB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135DEF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berie na vedomie správu o činnosti LSPP n.o. </w:t>
      </w:r>
      <w:r w:rsidR="00A44B29">
        <w:rPr>
          <w:rFonts w:asciiTheme="majorHAnsi" w:hAnsiTheme="majorHAnsi"/>
          <w:sz w:val="24"/>
          <w:szCs w:val="24"/>
        </w:rPr>
        <w:t xml:space="preserve">za rok 2018 </w:t>
      </w:r>
      <w:r>
        <w:rPr>
          <w:rFonts w:asciiTheme="majorHAnsi" w:hAnsiTheme="majorHAnsi"/>
          <w:sz w:val="24"/>
          <w:szCs w:val="24"/>
        </w:rPr>
        <w:t>(v prílohe zápisnica zo zasadnutia správnej rady LSPP n.o. 24.04.2019)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7F21EC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71117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bookmarkStart w:id="0" w:name="_GoBack"/>
      <w:bookmarkEnd w:id="0"/>
      <w:r w:rsidR="00401BD6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F21EC" w:rsidRPr="007F21EC" w:rsidRDefault="007F21EC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Ján Hencel, MSc – I. podpredseda SR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II. podpredseda SR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 </w:t>
      </w:r>
      <w:r w:rsidR="005662B8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>MUDr. Zuzana Nedelková – člen SR</w:t>
      </w:r>
      <w:r w:rsidR="00401BD6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  <w:r w:rsidR="00D31549">
        <w:rPr>
          <w:rFonts w:asciiTheme="majorHAnsi" w:hAnsiTheme="majorHAnsi"/>
          <w:sz w:val="24"/>
          <w:szCs w:val="24"/>
        </w:rPr>
        <w:t>.</w:t>
      </w:r>
      <w:r w:rsidRPr="00916530">
        <w:rPr>
          <w:rFonts w:asciiTheme="majorHAnsi" w:hAnsiTheme="majorHAnsi"/>
          <w:sz w:val="24"/>
          <w:szCs w:val="24"/>
        </w:rPr>
        <w:t>..........................................</w:t>
      </w:r>
    </w:p>
    <w:p w:rsidR="00916530" w:rsidRPr="007F21EC" w:rsidRDefault="00916530" w:rsidP="007F21E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                                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– člen SR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Anna Vargová – člen SR                                         ...........................................</w:t>
      </w:r>
    </w:p>
    <w:p w:rsidR="00FC3DBA" w:rsidRPr="007F21EC" w:rsidRDefault="00916530" w:rsidP="007F21E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  <w:r w:rsidR="00401BD6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</w:t>
      </w:r>
    </w:p>
    <w:p w:rsidR="00E27194" w:rsidRDefault="00E27194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401BD6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BD" w:rsidRDefault="00D35DBD" w:rsidP="009F6522">
      <w:pPr>
        <w:spacing w:after="0" w:line="240" w:lineRule="auto"/>
      </w:pPr>
      <w:r>
        <w:separator/>
      </w:r>
    </w:p>
  </w:endnote>
  <w:endnote w:type="continuationSeparator" w:id="1">
    <w:p w:rsidR="00D35DBD" w:rsidRDefault="00D35DBD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E16C2A" w:rsidRDefault="00D74D2E">
        <w:pPr>
          <w:pStyle w:val="Pta"/>
          <w:jc w:val="right"/>
        </w:pPr>
        <w:r>
          <w:fldChar w:fldCharType="begin"/>
        </w:r>
        <w:r w:rsidR="00D71D69">
          <w:instrText>PAGE   \* MERGEFORMAT</w:instrText>
        </w:r>
        <w:r>
          <w:fldChar w:fldCharType="separate"/>
        </w:r>
        <w:r w:rsidR="00D35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C2A" w:rsidRDefault="00E16C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BD" w:rsidRDefault="00D35DBD" w:rsidP="009F6522">
      <w:pPr>
        <w:spacing w:after="0" w:line="240" w:lineRule="auto"/>
      </w:pPr>
      <w:r>
        <w:separator/>
      </w:r>
    </w:p>
  </w:footnote>
  <w:footnote w:type="continuationSeparator" w:id="1">
    <w:p w:rsidR="00D35DBD" w:rsidRDefault="00D35DBD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ABD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35A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2EE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65A2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73D5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92C4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4741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F2F5C"/>
    <w:multiLevelType w:val="hybridMultilevel"/>
    <w:tmpl w:val="784C8772"/>
    <w:lvl w:ilvl="0" w:tplc="81B691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32C0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3"/>
  </w:num>
  <w:num w:numId="4">
    <w:abstractNumId w:val="4"/>
  </w:num>
  <w:num w:numId="5">
    <w:abstractNumId w:val="15"/>
  </w:num>
  <w:num w:numId="6">
    <w:abstractNumId w:val="26"/>
  </w:num>
  <w:num w:numId="7">
    <w:abstractNumId w:val="28"/>
  </w:num>
  <w:num w:numId="8">
    <w:abstractNumId w:val="17"/>
  </w:num>
  <w:num w:numId="9">
    <w:abstractNumId w:val="21"/>
  </w:num>
  <w:num w:numId="10">
    <w:abstractNumId w:val="19"/>
  </w:num>
  <w:num w:numId="11">
    <w:abstractNumId w:val="30"/>
  </w:num>
  <w:num w:numId="12">
    <w:abstractNumId w:val="7"/>
  </w:num>
  <w:num w:numId="13">
    <w:abstractNumId w:val="20"/>
  </w:num>
  <w:num w:numId="14">
    <w:abstractNumId w:val="3"/>
  </w:num>
  <w:num w:numId="15">
    <w:abstractNumId w:val="11"/>
  </w:num>
  <w:num w:numId="16">
    <w:abstractNumId w:val="0"/>
  </w:num>
  <w:num w:numId="17">
    <w:abstractNumId w:val="12"/>
  </w:num>
  <w:num w:numId="18">
    <w:abstractNumId w:val="10"/>
  </w:num>
  <w:num w:numId="19">
    <w:abstractNumId w:val="27"/>
  </w:num>
  <w:num w:numId="20">
    <w:abstractNumId w:val="29"/>
  </w:num>
  <w:num w:numId="21">
    <w:abstractNumId w:val="25"/>
  </w:num>
  <w:num w:numId="22">
    <w:abstractNumId w:val="8"/>
  </w:num>
  <w:num w:numId="23">
    <w:abstractNumId w:val="2"/>
  </w:num>
  <w:num w:numId="24">
    <w:abstractNumId w:val="16"/>
  </w:num>
  <w:num w:numId="25">
    <w:abstractNumId w:val="18"/>
  </w:num>
  <w:num w:numId="26">
    <w:abstractNumId w:val="22"/>
  </w:num>
  <w:num w:numId="27">
    <w:abstractNumId w:val="14"/>
  </w:num>
  <w:num w:numId="28">
    <w:abstractNumId w:val="6"/>
  </w:num>
  <w:num w:numId="29">
    <w:abstractNumId w:val="5"/>
  </w:num>
  <w:num w:numId="30">
    <w:abstractNumId w:val="9"/>
  </w:num>
  <w:num w:numId="31">
    <w:abstractNumId w:val="23"/>
  </w:num>
  <w:num w:numId="3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readOnly" w:enforcement="1" w:cryptProviderType="rsaFull" w:cryptAlgorithmClass="hash" w:cryptAlgorithmType="typeAny" w:cryptAlgorithmSid="4" w:cryptSpinCount="50000" w:hash="dlDoTl8nL45M2kyqWSg3QczYlaY=" w:salt="q8gDaklas/zHY4eTvF9LQw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0823"/>
    <w:rsid w:val="000F6163"/>
    <w:rsid w:val="001006EF"/>
    <w:rsid w:val="00110201"/>
    <w:rsid w:val="0011512B"/>
    <w:rsid w:val="00127FB5"/>
    <w:rsid w:val="00130F0E"/>
    <w:rsid w:val="001356F1"/>
    <w:rsid w:val="00135DEF"/>
    <w:rsid w:val="00136864"/>
    <w:rsid w:val="0013736A"/>
    <w:rsid w:val="001445BB"/>
    <w:rsid w:val="00146A7B"/>
    <w:rsid w:val="00150A25"/>
    <w:rsid w:val="001516C9"/>
    <w:rsid w:val="0015237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3260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34072"/>
    <w:rsid w:val="002400A3"/>
    <w:rsid w:val="00244669"/>
    <w:rsid w:val="00244DFD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4AFC"/>
    <w:rsid w:val="002963B7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5E4E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0708"/>
    <w:rsid w:val="003E1DDF"/>
    <w:rsid w:val="003E63A6"/>
    <w:rsid w:val="003F35C9"/>
    <w:rsid w:val="003F5AB7"/>
    <w:rsid w:val="003F5E07"/>
    <w:rsid w:val="00400B99"/>
    <w:rsid w:val="00401BD6"/>
    <w:rsid w:val="0040461F"/>
    <w:rsid w:val="004103F9"/>
    <w:rsid w:val="00414633"/>
    <w:rsid w:val="0041474E"/>
    <w:rsid w:val="0042553A"/>
    <w:rsid w:val="0042596E"/>
    <w:rsid w:val="00426A14"/>
    <w:rsid w:val="0042761E"/>
    <w:rsid w:val="00427689"/>
    <w:rsid w:val="0043123F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5B49"/>
    <w:rsid w:val="004D68C5"/>
    <w:rsid w:val="004D7205"/>
    <w:rsid w:val="004E1803"/>
    <w:rsid w:val="004E7B48"/>
    <w:rsid w:val="004F017D"/>
    <w:rsid w:val="004F206B"/>
    <w:rsid w:val="004F3EE3"/>
    <w:rsid w:val="004F5E39"/>
    <w:rsid w:val="004F777A"/>
    <w:rsid w:val="004F7CEC"/>
    <w:rsid w:val="00503596"/>
    <w:rsid w:val="00507E5E"/>
    <w:rsid w:val="00512C68"/>
    <w:rsid w:val="0051474A"/>
    <w:rsid w:val="00517543"/>
    <w:rsid w:val="005202F0"/>
    <w:rsid w:val="005206D9"/>
    <w:rsid w:val="00523FB4"/>
    <w:rsid w:val="00523FB7"/>
    <w:rsid w:val="00525623"/>
    <w:rsid w:val="00526647"/>
    <w:rsid w:val="00527BD9"/>
    <w:rsid w:val="00535908"/>
    <w:rsid w:val="00544787"/>
    <w:rsid w:val="00546388"/>
    <w:rsid w:val="005534CE"/>
    <w:rsid w:val="00554772"/>
    <w:rsid w:val="005548DD"/>
    <w:rsid w:val="0055604E"/>
    <w:rsid w:val="00560E22"/>
    <w:rsid w:val="0056123E"/>
    <w:rsid w:val="00564D6F"/>
    <w:rsid w:val="00565927"/>
    <w:rsid w:val="005662B8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7DD"/>
    <w:rsid w:val="00626DB5"/>
    <w:rsid w:val="006307CD"/>
    <w:rsid w:val="006335C4"/>
    <w:rsid w:val="006377B3"/>
    <w:rsid w:val="00640448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87174"/>
    <w:rsid w:val="006902F3"/>
    <w:rsid w:val="00690794"/>
    <w:rsid w:val="006A1E1E"/>
    <w:rsid w:val="006B0470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38B2"/>
    <w:rsid w:val="007018F6"/>
    <w:rsid w:val="00704C82"/>
    <w:rsid w:val="00704E90"/>
    <w:rsid w:val="00705489"/>
    <w:rsid w:val="00707506"/>
    <w:rsid w:val="0071117E"/>
    <w:rsid w:val="00712980"/>
    <w:rsid w:val="00712C83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C4806"/>
    <w:rsid w:val="007D4950"/>
    <w:rsid w:val="007E2256"/>
    <w:rsid w:val="007E25F8"/>
    <w:rsid w:val="007E2D0F"/>
    <w:rsid w:val="007E3EAD"/>
    <w:rsid w:val="007E4E4C"/>
    <w:rsid w:val="007E6A6C"/>
    <w:rsid w:val="007F21EC"/>
    <w:rsid w:val="007F77F2"/>
    <w:rsid w:val="0080168D"/>
    <w:rsid w:val="008027B2"/>
    <w:rsid w:val="00802B74"/>
    <w:rsid w:val="008037B9"/>
    <w:rsid w:val="008118EE"/>
    <w:rsid w:val="00812467"/>
    <w:rsid w:val="00814C43"/>
    <w:rsid w:val="0082577E"/>
    <w:rsid w:val="008279E8"/>
    <w:rsid w:val="00827CC7"/>
    <w:rsid w:val="00835615"/>
    <w:rsid w:val="00836C59"/>
    <w:rsid w:val="008407FB"/>
    <w:rsid w:val="00841AC0"/>
    <w:rsid w:val="00841F5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36D8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2D23"/>
    <w:rsid w:val="008A2FBF"/>
    <w:rsid w:val="008A3445"/>
    <w:rsid w:val="008A6A02"/>
    <w:rsid w:val="008A721E"/>
    <w:rsid w:val="008B1ECD"/>
    <w:rsid w:val="008B5A7B"/>
    <w:rsid w:val="008B63DD"/>
    <w:rsid w:val="008C4098"/>
    <w:rsid w:val="008C6E04"/>
    <w:rsid w:val="008C7878"/>
    <w:rsid w:val="008D00CC"/>
    <w:rsid w:val="008D0E7D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B47A5"/>
    <w:rsid w:val="009B5B7B"/>
    <w:rsid w:val="009B63B4"/>
    <w:rsid w:val="009C2085"/>
    <w:rsid w:val="009C2598"/>
    <w:rsid w:val="009D65C5"/>
    <w:rsid w:val="009D7C6D"/>
    <w:rsid w:val="009E1DB2"/>
    <w:rsid w:val="009E2B33"/>
    <w:rsid w:val="009E66AD"/>
    <w:rsid w:val="009F231B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44B29"/>
    <w:rsid w:val="00A55AFA"/>
    <w:rsid w:val="00A57048"/>
    <w:rsid w:val="00A61F80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6E29"/>
    <w:rsid w:val="00AF6768"/>
    <w:rsid w:val="00AF7652"/>
    <w:rsid w:val="00AF7D9B"/>
    <w:rsid w:val="00B10B3F"/>
    <w:rsid w:val="00B125E2"/>
    <w:rsid w:val="00B1273F"/>
    <w:rsid w:val="00B16F11"/>
    <w:rsid w:val="00B208AE"/>
    <w:rsid w:val="00B23632"/>
    <w:rsid w:val="00B23C96"/>
    <w:rsid w:val="00B261D4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6DB8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C0282"/>
    <w:rsid w:val="00CC0A17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E05DB"/>
    <w:rsid w:val="00CE0BC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35DBD"/>
    <w:rsid w:val="00D4294C"/>
    <w:rsid w:val="00D45A7C"/>
    <w:rsid w:val="00D56AD5"/>
    <w:rsid w:val="00D60D41"/>
    <w:rsid w:val="00D641F9"/>
    <w:rsid w:val="00D67841"/>
    <w:rsid w:val="00D711E0"/>
    <w:rsid w:val="00D71D69"/>
    <w:rsid w:val="00D733AA"/>
    <w:rsid w:val="00D73694"/>
    <w:rsid w:val="00D74D2E"/>
    <w:rsid w:val="00D75D78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96BF1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5EE8"/>
    <w:rsid w:val="00E16C2A"/>
    <w:rsid w:val="00E17C97"/>
    <w:rsid w:val="00E2094F"/>
    <w:rsid w:val="00E21B96"/>
    <w:rsid w:val="00E21BDF"/>
    <w:rsid w:val="00E22419"/>
    <w:rsid w:val="00E2635E"/>
    <w:rsid w:val="00E264F7"/>
    <w:rsid w:val="00E27194"/>
    <w:rsid w:val="00E30E5F"/>
    <w:rsid w:val="00E32141"/>
    <w:rsid w:val="00E335E6"/>
    <w:rsid w:val="00E37B40"/>
    <w:rsid w:val="00E41FA0"/>
    <w:rsid w:val="00E479D5"/>
    <w:rsid w:val="00E5082E"/>
    <w:rsid w:val="00E51605"/>
    <w:rsid w:val="00E6447D"/>
    <w:rsid w:val="00E64CEA"/>
    <w:rsid w:val="00E6695F"/>
    <w:rsid w:val="00E67478"/>
    <w:rsid w:val="00E70542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0E3F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0DDE"/>
    <w:rsid w:val="00F02860"/>
    <w:rsid w:val="00F03876"/>
    <w:rsid w:val="00F05C7A"/>
    <w:rsid w:val="00F05F43"/>
    <w:rsid w:val="00F123BF"/>
    <w:rsid w:val="00F1311E"/>
    <w:rsid w:val="00F14E67"/>
    <w:rsid w:val="00F179A8"/>
    <w:rsid w:val="00F20B27"/>
    <w:rsid w:val="00F2372D"/>
    <w:rsid w:val="00F25995"/>
    <w:rsid w:val="00F32EB1"/>
    <w:rsid w:val="00F33323"/>
    <w:rsid w:val="00F33D44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E22D2"/>
    <w:rsid w:val="00FE2D6A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8CAF-B273-436C-AB6E-A3CBDB85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5519</Characters>
  <Application>Microsoft Office Word</Application>
  <DocSecurity>8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3</cp:revision>
  <dcterms:created xsi:type="dcterms:W3CDTF">2019-04-28T19:10:00Z</dcterms:created>
  <dcterms:modified xsi:type="dcterms:W3CDTF">2019-04-28T19:16:00Z</dcterms:modified>
</cp:coreProperties>
</file>