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08" w:rsidRDefault="00E44008" w:rsidP="000D1DAE">
      <w:pPr>
        <w:jc w:val="both"/>
        <w:rPr>
          <w:rFonts w:ascii="Times New Roman" w:hAnsi="Times New Roman" w:cs="Times New Roman"/>
          <w:b/>
          <w:sz w:val="28"/>
          <w:szCs w:val="28"/>
          <w:lang w:val="sk-SK"/>
        </w:rPr>
      </w:pPr>
      <w:bookmarkStart w:id="0" w:name="_GoBack"/>
      <w:bookmarkEnd w:id="0"/>
    </w:p>
    <w:p w:rsidR="00E44008" w:rsidRDefault="00E44008" w:rsidP="000D1DAE">
      <w:pPr>
        <w:jc w:val="both"/>
        <w:rPr>
          <w:rFonts w:ascii="Times New Roman" w:hAnsi="Times New Roman" w:cs="Times New Roman"/>
          <w:b/>
          <w:sz w:val="28"/>
          <w:szCs w:val="28"/>
          <w:lang w:val="sk-SK"/>
        </w:rPr>
      </w:pPr>
    </w:p>
    <w:p w:rsidR="000D1DAE" w:rsidRPr="000D1DAE" w:rsidRDefault="000D1DAE" w:rsidP="000D1DAE">
      <w:pPr>
        <w:jc w:val="both"/>
        <w:rPr>
          <w:rFonts w:ascii="Times New Roman" w:hAnsi="Times New Roman" w:cs="Times New Roman"/>
          <w:b/>
          <w:sz w:val="28"/>
          <w:szCs w:val="28"/>
          <w:lang w:val="sk-SK"/>
        </w:rPr>
      </w:pPr>
      <w:r w:rsidRPr="000D1DAE">
        <w:rPr>
          <w:rFonts w:ascii="Times New Roman" w:hAnsi="Times New Roman" w:cs="Times New Roman"/>
          <w:b/>
          <w:sz w:val="28"/>
          <w:szCs w:val="28"/>
          <w:lang w:val="sk-SK"/>
        </w:rPr>
        <w:t>BOSS VLD</w:t>
      </w:r>
    </w:p>
    <w:p w:rsidR="000D1DAE" w:rsidRDefault="000D1DAE" w:rsidP="000D1DAE">
      <w:pPr>
        <w:jc w:val="both"/>
        <w:rPr>
          <w:rFonts w:ascii="Times New Roman" w:hAnsi="Times New Roman" w:cs="Times New Roman"/>
          <w:b/>
          <w:lang w:val="sk-SK"/>
        </w:rPr>
      </w:pPr>
    </w:p>
    <w:p w:rsidR="000D1DAE" w:rsidRPr="000D1DAE" w:rsidRDefault="000D1DAE" w:rsidP="000D1DAE">
      <w:pPr>
        <w:spacing w:line="276" w:lineRule="auto"/>
        <w:jc w:val="both"/>
        <w:rPr>
          <w:rFonts w:ascii="Times New Roman" w:hAnsi="Times New Roman" w:cs="Times New Roman"/>
          <w:b/>
          <w:lang w:val="sk-SK"/>
        </w:rPr>
      </w:pPr>
      <w:r w:rsidRPr="000D1DAE">
        <w:rPr>
          <w:rFonts w:ascii="Times New Roman" w:hAnsi="Times New Roman" w:cs="Times New Roman"/>
          <w:b/>
          <w:lang w:val="sk-SK"/>
        </w:rPr>
        <w:t>Inovatívny, efektívny a ekonomicky udržateľný spôsob poskytovania komplexnej zdravotnej starostlivosti v odbore Všeobecné lekárstvo pre dospelých.</w:t>
      </w:r>
    </w:p>
    <w:p w:rsidR="000D1DAE" w:rsidRPr="000D1DAE" w:rsidRDefault="000D1DAE" w:rsidP="000D1DAE">
      <w:pPr>
        <w:spacing w:line="276" w:lineRule="auto"/>
        <w:jc w:val="both"/>
        <w:rPr>
          <w:rFonts w:ascii="Times New Roman" w:hAnsi="Times New Roman" w:cs="Times New Roman"/>
          <w:lang w:val="sk-SK"/>
        </w:rPr>
      </w:pPr>
    </w:p>
    <w:p w:rsidR="000D1DAE" w:rsidRDefault="000D1DAE" w:rsidP="000D1DAE">
      <w:pPr>
        <w:spacing w:line="276" w:lineRule="auto"/>
        <w:jc w:val="both"/>
        <w:rPr>
          <w:rFonts w:asciiTheme="majorHAnsi" w:hAnsiTheme="majorHAnsi"/>
          <w:lang w:val="sk-SK"/>
        </w:rPr>
      </w:pPr>
    </w:p>
    <w:p w:rsidR="00E44008" w:rsidRPr="000D1DAE" w:rsidRDefault="00E44008" w:rsidP="000D1DAE">
      <w:pPr>
        <w:spacing w:line="276" w:lineRule="auto"/>
        <w:jc w:val="both"/>
        <w:rPr>
          <w:rFonts w:asciiTheme="majorHAnsi" w:hAnsiTheme="majorHAnsi"/>
          <w:lang w:val="sk-SK"/>
        </w:rPr>
      </w:pPr>
    </w:p>
    <w:p w:rsidR="000D1DAE" w:rsidRPr="000D1DAE" w:rsidRDefault="000D1DAE" w:rsidP="000D1DAE">
      <w:pPr>
        <w:spacing w:line="276" w:lineRule="auto"/>
        <w:jc w:val="both"/>
        <w:rPr>
          <w:rFonts w:asciiTheme="majorHAnsi" w:hAnsiTheme="majorHAnsi"/>
          <w:lang w:val="sk-SK"/>
        </w:rPr>
      </w:pPr>
    </w:p>
    <w:p w:rsidR="000D1DAE" w:rsidRPr="000D1DAE" w:rsidRDefault="000D1DAE" w:rsidP="000D1DAE">
      <w:pPr>
        <w:spacing w:line="276" w:lineRule="auto"/>
        <w:jc w:val="both"/>
        <w:rPr>
          <w:rFonts w:ascii="Times New Roman" w:hAnsi="Times New Roman" w:cs="Times New Roman"/>
          <w:lang w:val="sk-SK"/>
        </w:rPr>
      </w:pPr>
      <w:r w:rsidRPr="000D1DAE">
        <w:rPr>
          <w:rFonts w:ascii="Times New Roman" w:hAnsi="Times New Roman" w:cs="Times New Roman"/>
          <w:lang w:val="sk-SK"/>
        </w:rPr>
        <w:t>Predslov:</w:t>
      </w:r>
    </w:p>
    <w:p w:rsidR="000D1DAE" w:rsidRDefault="000D1DAE" w:rsidP="000D1DAE">
      <w:pPr>
        <w:spacing w:line="276" w:lineRule="auto"/>
        <w:jc w:val="both"/>
        <w:rPr>
          <w:rFonts w:ascii="Times New Roman" w:hAnsi="Times New Roman" w:cs="Times New Roman"/>
          <w:lang w:val="sk-SK"/>
        </w:rPr>
      </w:pPr>
    </w:p>
    <w:p w:rsidR="000D1DAE" w:rsidRPr="000D1DAE" w:rsidRDefault="000D1DAE" w:rsidP="000D1DAE">
      <w:pPr>
        <w:spacing w:line="276" w:lineRule="auto"/>
        <w:ind w:firstLine="708"/>
        <w:jc w:val="both"/>
        <w:rPr>
          <w:rFonts w:ascii="Times New Roman" w:eastAsia="Times New Roman" w:hAnsi="Times New Roman" w:cs="Times New Roman"/>
          <w:b/>
          <w:lang w:val="sk-SK"/>
        </w:rPr>
      </w:pPr>
      <w:r w:rsidRPr="000D1DAE">
        <w:rPr>
          <w:rFonts w:ascii="Times New Roman" w:hAnsi="Times New Roman" w:cs="Times New Roman"/>
          <w:lang w:val="sk-SK"/>
        </w:rPr>
        <w:t xml:space="preserve">V zmysle uznesenia Správnej rady z 18.01.2019, Správna rada ZVLD SR o.z. berie na vedomie </w:t>
      </w:r>
      <w:r w:rsidRPr="000D1DAE">
        <w:rPr>
          <w:rFonts w:ascii="Times New Roman" w:eastAsia="Times New Roman" w:hAnsi="Times New Roman" w:cs="Times New Roman"/>
          <w:lang w:val="sk-SK" w:eastAsia="sk-SK"/>
        </w:rPr>
        <w:t>koncept BOSS VLD ako alternatívne koncepčné riešenie budúcnosti zdravotnej starostlivosti neurgentného prvého kontaktu v názorovej línii, ktorú združenie presadzuje v záujme komplexnej reformy financovania a riadenia zdravotnej starostlivos</w:t>
      </w:r>
      <w:r w:rsidR="003E5DDF">
        <w:rPr>
          <w:rFonts w:ascii="Times New Roman" w:eastAsia="Times New Roman" w:hAnsi="Times New Roman" w:cs="Times New Roman"/>
          <w:lang w:val="sk-SK" w:eastAsia="sk-SK"/>
        </w:rPr>
        <w:t>ti a segmentu VLD v Slovenskej R</w:t>
      </w:r>
      <w:r w:rsidRPr="000D1DAE">
        <w:rPr>
          <w:rFonts w:ascii="Times New Roman" w:eastAsia="Times New Roman" w:hAnsi="Times New Roman" w:cs="Times New Roman"/>
          <w:lang w:val="sk-SK" w:eastAsia="sk-SK"/>
        </w:rPr>
        <w:t xml:space="preserve">epublike. </w:t>
      </w:r>
      <w:r w:rsidRPr="000D1DAE">
        <w:rPr>
          <w:rFonts w:ascii="Times New Roman" w:eastAsia="Times New Roman" w:hAnsi="Times New Roman" w:cs="Times New Roman"/>
          <w:b/>
          <w:lang w:val="sk-SK"/>
        </w:rPr>
        <w:t>Predkladaný z</w:t>
      </w:r>
      <w:r w:rsidRPr="000D1DAE">
        <w:rPr>
          <w:rFonts w:ascii="Times New Roman" w:eastAsia="Times New Roman" w:hAnsi="Times New Roman" w:cs="Times New Roman"/>
          <w:b/>
          <w:lang w:val="sk-SK" w:eastAsia="sk-SK"/>
        </w:rPr>
        <w:t xml:space="preserve">ákladný rámcový dokument </w:t>
      </w:r>
      <w:r w:rsidRPr="000D1DAE">
        <w:rPr>
          <w:rFonts w:ascii="Times New Roman" w:eastAsia="Times New Roman" w:hAnsi="Times New Roman" w:cs="Times New Roman"/>
          <w:b/>
          <w:lang w:val="sk-SK"/>
        </w:rPr>
        <w:t xml:space="preserve">je </w:t>
      </w:r>
      <w:r w:rsidRPr="000D1DAE">
        <w:rPr>
          <w:rFonts w:ascii="Times New Roman" w:eastAsia="Times New Roman" w:hAnsi="Times New Roman" w:cs="Times New Roman"/>
          <w:b/>
          <w:lang w:val="sk-SK" w:eastAsia="sk-SK"/>
        </w:rPr>
        <w:t xml:space="preserve">vypracovaný </w:t>
      </w:r>
      <w:r w:rsidRPr="000D1DAE">
        <w:rPr>
          <w:rFonts w:ascii="Times New Roman" w:eastAsia="Times New Roman" w:hAnsi="Times New Roman" w:cs="Times New Roman"/>
          <w:b/>
          <w:lang w:val="sk-SK"/>
        </w:rPr>
        <w:t>MU</w:t>
      </w:r>
      <w:r w:rsidRPr="000D1DAE">
        <w:rPr>
          <w:rFonts w:ascii="Times New Roman" w:eastAsia="Times New Roman" w:hAnsi="Times New Roman" w:cs="Times New Roman"/>
          <w:b/>
          <w:lang w:val="sk-SK" w:eastAsia="sk-SK"/>
        </w:rPr>
        <w:t xml:space="preserve">Dr. </w:t>
      </w:r>
      <w:r w:rsidRPr="000D1DAE">
        <w:rPr>
          <w:rFonts w:ascii="Times New Roman" w:eastAsia="Times New Roman" w:hAnsi="Times New Roman" w:cs="Times New Roman"/>
          <w:b/>
          <w:lang w:val="sk-SK"/>
        </w:rPr>
        <w:t xml:space="preserve">Dušanom </w:t>
      </w:r>
      <w:r w:rsidRPr="000D1DAE">
        <w:rPr>
          <w:rFonts w:ascii="Times New Roman" w:eastAsia="Times New Roman" w:hAnsi="Times New Roman" w:cs="Times New Roman"/>
          <w:b/>
          <w:lang w:val="sk-SK" w:eastAsia="sk-SK"/>
        </w:rPr>
        <w:t>Brázom</w:t>
      </w:r>
      <w:r w:rsidRPr="000D1DAE">
        <w:rPr>
          <w:rFonts w:ascii="Times New Roman" w:eastAsia="Times New Roman" w:hAnsi="Times New Roman" w:cs="Times New Roman"/>
          <w:b/>
          <w:lang w:val="sk-SK"/>
        </w:rPr>
        <w:t xml:space="preserve">. </w:t>
      </w:r>
    </w:p>
    <w:p w:rsidR="000D1DAE" w:rsidRDefault="000D1DAE" w:rsidP="000D1DAE">
      <w:pPr>
        <w:spacing w:line="276" w:lineRule="auto"/>
        <w:jc w:val="both"/>
        <w:rPr>
          <w:rFonts w:ascii="Times New Roman" w:eastAsia="Times New Roman" w:hAnsi="Times New Roman" w:cs="Times New Roman"/>
          <w:lang w:val="sk-SK"/>
        </w:rPr>
      </w:pPr>
    </w:p>
    <w:p w:rsidR="000D1DAE" w:rsidRPr="000D1DAE" w:rsidRDefault="000D1DAE" w:rsidP="000D1DAE">
      <w:pPr>
        <w:spacing w:line="276" w:lineRule="auto"/>
        <w:ind w:firstLine="708"/>
        <w:jc w:val="both"/>
        <w:rPr>
          <w:rFonts w:ascii="Times New Roman" w:eastAsia="Times New Roman" w:hAnsi="Times New Roman" w:cs="Times New Roman"/>
          <w:lang w:val="sk-SK"/>
        </w:rPr>
      </w:pPr>
      <w:r w:rsidRPr="000D1DAE">
        <w:rPr>
          <w:rFonts w:ascii="Times New Roman" w:eastAsia="Times New Roman" w:hAnsi="Times New Roman" w:cs="Times New Roman"/>
          <w:lang w:val="sk-SK"/>
        </w:rPr>
        <w:t>ZVLD SR o.z. je bezpochyby názorovým lídrom v otázkach organizácie všeobecnej ambulantnej zdravotnej starostlivosti. Budúcnosti sa budeme musieť postaviť čelom –</w:t>
      </w:r>
      <w:r w:rsidRPr="000D1DAE">
        <w:rPr>
          <w:rFonts w:ascii="Times New Roman" w:eastAsia="Times New Roman" w:hAnsi="Times New Roman"/>
          <w:lang w:val="sk-SK"/>
        </w:rPr>
        <w:t xml:space="preserve"> </w:t>
      </w:r>
      <w:r w:rsidRPr="000D1DAE">
        <w:rPr>
          <w:rFonts w:ascii="Times New Roman" w:eastAsia="Times New Roman" w:hAnsi="Times New Roman" w:cs="Times New Roman"/>
          <w:lang w:val="sk-SK"/>
        </w:rPr>
        <w:t xml:space="preserve"> to </w:t>
      </w:r>
      <w:r w:rsidRPr="000D1DAE">
        <w:rPr>
          <w:rFonts w:ascii="Times New Roman" w:eastAsia="Times New Roman" w:hAnsi="Times New Roman"/>
          <w:lang w:val="sk-SK"/>
        </w:rPr>
        <w:t xml:space="preserve">je </w:t>
      </w:r>
      <w:r w:rsidRPr="000D1DAE">
        <w:rPr>
          <w:rFonts w:ascii="Times New Roman" w:eastAsia="Times New Roman" w:hAnsi="Times New Roman" w:cs="Times New Roman"/>
          <w:lang w:val="sk-SK"/>
        </w:rPr>
        <w:t>fakt. Požiadavka na k</w:t>
      </w:r>
      <w:r w:rsidRPr="000D1DAE">
        <w:rPr>
          <w:rFonts w:ascii="Times New Roman" w:eastAsia="Times New Roman" w:hAnsi="Times New Roman" w:cs="Times New Roman"/>
          <w:lang w:val="sk-SK" w:eastAsia="sk-SK"/>
        </w:rPr>
        <w:t>omplexn</w:t>
      </w:r>
      <w:r w:rsidRPr="000D1DAE">
        <w:rPr>
          <w:rFonts w:ascii="Times New Roman" w:eastAsia="Times New Roman" w:hAnsi="Times New Roman" w:cs="Times New Roman"/>
          <w:lang w:val="sk-SK"/>
        </w:rPr>
        <w:t>ú reformu</w:t>
      </w:r>
      <w:r w:rsidRPr="000D1DAE">
        <w:rPr>
          <w:rFonts w:ascii="Times New Roman" w:eastAsia="Times New Roman" w:hAnsi="Times New Roman" w:cs="Times New Roman"/>
          <w:lang w:val="sk-SK" w:eastAsia="sk-SK"/>
        </w:rPr>
        <w:t xml:space="preserve"> financovania a riade</w:t>
      </w:r>
      <w:r w:rsidRPr="000D1DAE">
        <w:rPr>
          <w:rFonts w:ascii="Times New Roman" w:eastAsia="Times New Roman" w:hAnsi="Times New Roman" w:cs="Times New Roman"/>
          <w:lang w:val="sk-SK"/>
        </w:rPr>
        <w:t xml:space="preserve">nia </w:t>
      </w:r>
      <w:r w:rsidRPr="000D1DAE">
        <w:rPr>
          <w:rFonts w:ascii="Times New Roman" w:eastAsia="Times New Roman" w:hAnsi="Times New Roman" w:cs="Times New Roman"/>
          <w:lang w:val="sk-SK" w:eastAsia="sk-SK"/>
        </w:rPr>
        <w:t>segmentu VLD v Slovenskej republike</w:t>
      </w:r>
      <w:r w:rsidRPr="000D1DAE">
        <w:rPr>
          <w:rFonts w:ascii="Times New Roman" w:eastAsia="Times New Roman" w:hAnsi="Times New Roman" w:cs="Times New Roman"/>
          <w:lang w:val="sk-SK"/>
        </w:rPr>
        <w:t xml:space="preserve"> vyplýva s odporúčaní nadnárodných autorít a predkladaný koncept BOSS VLD je jedným z možných východísk z nepriaznivej situácie. </w:t>
      </w:r>
    </w:p>
    <w:p w:rsidR="000D1DAE" w:rsidRDefault="000D1DAE" w:rsidP="000D1DAE">
      <w:pPr>
        <w:spacing w:line="276" w:lineRule="auto"/>
        <w:jc w:val="both"/>
        <w:rPr>
          <w:rFonts w:ascii="Times New Roman" w:eastAsia="Times New Roman" w:hAnsi="Times New Roman" w:cs="Times New Roman"/>
          <w:lang w:val="sk-SK"/>
        </w:rPr>
      </w:pPr>
    </w:p>
    <w:p w:rsidR="000D1DAE" w:rsidRPr="000D1DAE" w:rsidRDefault="000D1DAE" w:rsidP="000D1DAE">
      <w:pPr>
        <w:spacing w:line="276" w:lineRule="auto"/>
        <w:ind w:firstLine="708"/>
        <w:jc w:val="both"/>
        <w:rPr>
          <w:rFonts w:ascii="Times New Roman" w:eastAsia="Times New Roman" w:hAnsi="Times New Roman" w:cs="Times New Roman"/>
          <w:lang w:val="sk-SK"/>
        </w:rPr>
      </w:pPr>
      <w:r w:rsidRPr="000D1DAE">
        <w:rPr>
          <w:rFonts w:ascii="Times New Roman" w:eastAsia="Times New Roman" w:hAnsi="Times New Roman" w:cs="Times New Roman"/>
          <w:lang w:val="sk-SK"/>
        </w:rPr>
        <w:t>ZVLD SR o.z. iniciovalo koncom októbra 2018 diskusiu organizácií VLD pod vedením hlavnej odborníčky pre všeobecné lekárstvo, v záujme formulácie spoločného stanoviska segmentu VLD, ako iniciatívy na komplexné legislatívne riešenie rozširovania kompetencií VLD, organizácie a</w:t>
      </w:r>
      <w:r w:rsidR="003E5DDF">
        <w:rPr>
          <w:rFonts w:ascii="Times New Roman" w:eastAsia="Times New Roman" w:hAnsi="Times New Roman" w:cs="Times New Roman"/>
          <w:lang w:val="sk-SK"/>
        </w:rPr>
        <w:t xml:space="preserve"> </w:t>
      </w:r>
      <w:r w:rsidRPr="000D1DAE">
        <w:rPr>
          <w:rFonts w:ascii="Times New Roman" w:eastAsia="Times New Roman" w:hAnsi="Times New Roman" w:cs="Times New Roman"/>
          <w:lang w:val="sk-SK"/>
        </w:rPr>
        <w:t>financovania segmentu všeobecnej ambulantnej starostlivosti o dospelých v reakcii na stanovisko Svetovej Banky zverejnené Ministerstvom zdravotníctva SR v septembri 2018. Vyzývame na zodpovednosť predovšetkým štátnu správu. ZVLD SR o.z. je pripravené prispieť k realizácii riešení v prospech všeobecných lekárov pre dospelých</w:t>
      </w:r>
      <w:r w:rsidR="003E5DDF">
        <w:rPr>
          <w:rFonts w:ascii="Times New Roman" w:eastAsia="Times New Roman" w:hAnsi="Times New Roman" w:cs="Times New Roman"/>
          <w:lang w:val="sk-SK"/>
        </w:rPr>
        <w:t xml:space="preserve"> a</w:t>
      </w:r>
      <w:r w:rsidRPr="000D1DAE">
        <w:rPr>
          <w:rFonts w:ascii="Times New Roman" w:eastAsia="Times New Roman" w:hAnsi="Times New Roman" w:cs="Times New Roman"/>
          <w:lang w:val="sk-SK"/>
        </w:rPr>
        <w:t xml:space="preserve"> najmä na úžitok našich pacientov. </w:t>
      </w:r>
    </w:p>
    <w:p w:rsidR="000D1DAE" w:rsidRPr="000D1DAE" w:rsidRDefault="000D1DAE" w:rsidP="000D1DAE">
      <w:pPr>
        <w:spacing w:line="276" w:lineRule="auto"/>
        <w:jc w:val="both"/>
        <w:rPr>
          <w:rFonts w:ascii="Times New Roman" w:eastAsia="Times New Roman" w:hAnsi="Times New Roman" w:cs="Times New Roman"/>
          <w:lang w:val="sk-SK"/>
        </w:rPr>
      </w:pPr>
    </w:p>
    <w:p w:rsidR="000D1DAE" w:rsidRDefault="000D1DAE" w:rsidP="000D1DAE">
      <w:pPr>
        <w:spacing w:line="276" w:lineRule="auto"/>
        <w:jc w:val="both"/>
        <w:rPr>
          <w:rFonts w:ascii="Times New Roman" w:eastAsia="Times New Roman" w:hAnsi="Times New Roman" w:cs="Times New Roman"/>
          <w:b/>
          <w:lang w:val="sk-SK"/>
        </w:rPr>
      </w:pPr>
    </w:p>
    <w:p w:rsidR="000D1DAE" w:rsidRPr="000D1DAE" w:rsidRDefault="000D1DAE" w:rsidP="000D1DAE">
      <w:pPr>
        <w:spacing w:line="276" w:lineRule="auto"/>
        <w:jc w:val="both"/>
        <w:rPr>
          <w:rFonts w:ascii="Times New Roman" w:eastAsia="Times New Roman" w:hAnsi="Times New Roman" w:cs="Times New Roman"/>
          <w:b/>
          <w:lang w:val="sk-SK"/>
        </w:rPr>
      </w:pPr>
      <w:r w:rsidRPr="000D1DAE">
        <w:rPr>
          <w:rFonts w:ascii="Times New Roman" w:eastAsia="Times New Roman" w:hAnsi="Times New Roman" w:cs="Times New Roman"/>
          <w:b/>
          <w:lang w:val="sk-SK"/>
        </w:rPr>
        <w:t xml:space="preserve">Staré Hory, 15.02.2019                                      MUDr. Pavol Štec, predseda ZVLD SR o.z.  </w:t>
      </w:r>
    </w:p>
    <w:p w:rsidR="000D1DAE" w:rsidRPr="000D1DAE" w:rsidRDefault="000D1DAE" w:rsidP="000D1DAE">
      <w:pPr>
        <w:jc w:val="both"/>
        <w:rPr>
          <w:rFonts w:asciiTheme="majorHAnsi" w:eastAsia="Times New Roman" w:hAnsiTheme="majorHAnsi"/>
          <w:lang w:val="sk-SK"/>
        </w:rPr>
      </w:pPr>
    </w:p>
    <w:p w:rsidR="000D1DAE" w:rsidRPr="000D1DAE" w:rsidRDefault="000D1DAE" w:rsidP="000D1DAE">
      <w:pPr>
        <w:jc w:val="both"/>
        <w:rPr>
          <w:rFonts w:asciiTheme="majorHAnsi" w:eastAsia="Times New Roman" w:hAnsiTheme="majorHAnsi"/>
          <w:lang w:val="sk-SK"/>
        </w:rPr>
      </w:pPr>
    </w:p>
    <w:p w:rsidR="000D1DAE" w:rsidRP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Default="000D1DAE" w:rsidP="000D1DAE">
      <w:pPr>
        <w:jc w:val="both"/>
        <w:rPr>
          <w:rFonts w:asciiTheme="majorHAnsi" w:eastAsia="Times New Roman" w:hAnsiTheme="majorHAnsi"/>
          <w:lang w:val="sk-SK"/>
        </w:rPr>
      </w:pPr>
    </w:p>
    <w:p w:rsidR="000D1DAE" w:rsidRPr="000D1DAE" w:rsidRDefault="000D1DAE" w:rsidP="000D1DAE">
      <w:pPr>
        <w:spacing w:line="276" w:lineRule="auto"/>
        <w:jc w:val="both"/>
        <w:rPr>
          <w:lang w:val="sk-SK"/>
        </w:rPr>
      </w:pPr>
      <w:r w:rsidRPr="000D1DAE">
        <w:rPr>
          <w:rFonts w:ascii="Times New Roman" w:hAnsi="Times New Roman"/>
          <w:u w:val="single"/>
          <w:lang w:val="sk-SK"/>
        </w:rPr>
        <w:lastRenderedPageBreak/>
        <w:t>Princípy:</w:t>
      </w:r>
      <w:r w:rsidRPr="000D1DAE">
        <w:rPr>
          <w:rFonts w:ascii="Times New Roman" w:hAnsi="Times New Roman"/>
          <w:lang w:val="sk-SK"/>
        </w:rPr>
        <w:t xml:space="preserve">  1. Efektivita</w:t>
      </w:r>
    </w:p>
    <w:p w:rsidR="000D1DAE" w:rsidRPr="000D1DAE" w:rsidRDefault="000D1DAE" w:rsidP="000D1DAE">
      <w:pPr>
        <w:spacing w:line="276" w:lineRule="auto"/>
        <w:jc w:val="both"/>
        <w:rPr>
          <w:rFonts w:ascii="Times New Roman" w:hAnsi="Times New Roman"/>
          <w:lang w:val="sk-SK"/>
        </w:rPr>
      </w:pPr>
      <w:r w:rsidRPr="000D1DAE">
        <w:rPr>
          <w:rFonts w:ascii="Times New Roman" w:hAnsi="Times New Roman"/>
          <w:lang w:val="sk-SK"/>
        </w:rPr>
        <w:tab/>
        <w:t xml:space="preserve">     2. Systém a systematizácia výkonu/zmena organizácie práce</w:t>
      </w:r>
    </w:p>
    <w:p w:rsidR="000D1DAE" w:rsidRPr="000D1DAE" w:rsidRDefault="000D1DAE" w:rsidP="000D1DAE">
      <w:pPr>
        <w:spacing w:line="276" w:lineRule="auto"/>
        <w:jc w:val="both"/>
        <w:rPr>
          <w:rFonts w:ascii="Times New Roman" w:hAnsi="Times New Roman"/>
          <w:lang w:val="sk-SK"/>
        </w:rPr>
      </w:pPr>
      <w:r w:rsidRPr="000D1DAE">
        <w:rPr>
          <w:rFonts w:ascii="Times New Roman" w:hAnsi="Times New Roman"/>
          <w:lang w:val="sk-SK"/>
        </w:rPr>
        <w:t xml:space="preserve">                 3. Orientácia na pacienta,</w:t>
      </w:r>
    </w:p>
    <w:p w:rsidR="000D1DAE" w:rsidRPr="000D1DAE" w:rsidRDefault="000D1DAE" w:rsidP="000D1DAE">
      <w:pPr>
        <w:spacing w:line="276" w:lineRule="auto"/>
        <w:jc w:val="both"/>
        <w:rPr>
          <w:rFonts w:ascii="Times New Roman" w:hAnsi="Times New Roman"/>
          <w:lang w:val="sk-SK"/>
        </w:rPr>
      </w:pPr>
      <w:r w:rsidRPr="000D1DAE">
        <w:rPr>
          <w:rFonts w:ascii="Times New Roman" w:hAnsi="Times New Roman"/>
          <w:lang w:val="sk-SK"/>
        </w:rPr>
        <w:t xml:space="preserve">                 4. Prospoločenský rozmer</w:t>
      </w:r>
    </w:p>
    <w:p w:rsidR="000D1DAE" w:rsidRDefault="000D1DAE" w:rsidP="000D1DAE">
      <w:pPr>
        <w:spacing w:line="276" w:lineRule="auto"/>
        <w:jc w:val="both"/>
        <w:rPr>
          <w:rFonts w:ascii="Times New Roman" w:hAnsi="Times New Roman"/>
          <w:u w:val="single"/>
          <w:lang w:val="sk-SK"/>
        </w:rPr>
      </w:pPr>
    </w:p>
    <w:p w:rsidR="000D1DAE" w:rsidRPr="000D1DAE" w:rsidRDefault="000D1DAE" w:rsidP="000D1DAE">
      <w:pPr>
        <w:spacing w:line="276" w:lineRule="auto"/>
        <w:jc w:val="both"/>
        <w:rPr>
          <w:rFonts w:ascii="Times New Roman" w:hAnsi="Times New Roman"/>
          <w:u w:val="single"/>
          <w:lang w:val="sk-SK"/>
        </w:rPr>
      </w:pPr>
    </w:p>
    <w:p w:rsidR="000D1DAE" w:rsidRDefault="000D1DAE" w:rsidP="000D1DAE">
      <w:pPr>
        <w:spacing w:line="276" w:lineRule="auto"/>
        <w:jc w:val="both"/>
        <w:rPr>
          <w:rFonts w:ascii="Times New Roman" w:hAnsi="Times New Roman"/>
          <w:u w:val="single"/>
          <w:lang w:val="sk-SK"/>
        </w:rPr>
      </w:pPr>
      <w:r w:rsidRPr="000D1DAE">
        <w:rPr>
          <w:rFonts w:ascii="Times New Roman" w:hAnsi="Times New Roman"/>
          <w:u w:val="single"/>
          <w:lang w:val="sk-SK"/>
        </w:rPr>
        <w:t>1. EFEKTIVITA</w:t>
      </w:r>
    </w:p>
    <w:p w:rsidR="000D1DAE" w:rsidRPr="000D1DAE" w:rsidRDefault="000D1DAE" w:rsidP="000D1DAE">
      <w:pPr>
        <w:spacing w:line="276" w:lineRule="auto"/>
        <w:jc w:val="both"/>
        <w:rPr>
          <w:rFonts w:ascii="Times New Roman" w:hAnsi="Times New Roman"/>
          <w:u w:val="single"/>
          <w:lang w:val="sk-SK"/>
        </w:rPr>
      </w:pP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Väčšie obvody – 5.000 - 7.000 kapitovaných u 1 poskytovateľa</w:t>
      </w: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Zmena štruktúry personálu u poskytovateľa</w:t>
      </w: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 xml:space="preserve">Implementácia princípov subsidiarity </w:t>
      </w: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Rozširovanie spektra výkonov v kompetencii všeobecného lekára</w:t>
      </w: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Rozširovanie služieb poskytovaných poskytovateľom v odbore všeobecné lekárstvo pre dospelých</w:t>
      </w:r>
    </w:p>
    <w:p w:rsidR="000D1DAE" w:rsidRPr="000D1DAE" w:rsidRDefault="000D1DAE" w:rsidP="000D1DAE">
      <w:pPr>
        <w:pStyle w:val="Odsekzoznamu"/>
        <w:numPr>
          <w:ilvl w:val="0"/>
          <w:numId w:val="3"/>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Zefektívnenie komplexného manažmentu  pacienta</w:t>
      </w:r>
    </w:p>
    <w:p w:rsidR="000D1DAE" w:rsidRDefault="000D1DAE" w:rsidP="000D1DAE">
      <w:pPr>
        <w:jc w:val="both"/>
        <w:rPr>
          <w:rFonts w:ascii="Times New Roman" w:hAnsi="Times New Roman"/>
          <w:u w:val="single"/>
          <w:lang w:val="sk-SK"/>
        </w:rPr>
      </w:pPr>
    </w:p>
    <w:p w:rsidR="000D1DAE" w:rsidRPr="000D1DAE" w:rsidRDefault="000D1DAE" w:rsidP="000D1DAE">
      <w:pPr>
        <w:jc w:val="both"/>
        <w:rPr>
          <w:rFonts w:ascii="Times New Roman" w:hAnsi="Times New Roman"/>
          <w:u w:val="single"/>
          <w:lang w:val="sk-SK"/>
        </w:rPr>
      </w:pPr>
    </w:p>
    <w:p w:rsidR="000D1DAE" w:rsidRPr="000D1DAE" w:rsidRDefault="000D1DAE" w:rsidP="000D1DAE">
      <w:pPr>
        <w:jc w:val="both"/>
        <w:rPr>
          <w:lang w:val="sk-SK"/>
        </w:rPr>
      </w:pPr>
      <w:r w:rsidRPr="000D1DAE">
        <w:rPr>
          <w:rFonts w:ascii="Times New Roman" w:hAnsi="Times New Roman"/>
          <w:u w:val="single"/>
          <w:lang w:val="sk-SK"/>
        </w:rPr>
        <w:t>2. SYSTÉM A SYSTEMATIZÁCIA VÝKONU/ZMENA ORGANIZÁCIE PRÁCE</w:t>
      </w:r>
    </w:p>
    <w:p w:rsidR="000D1DAE" w:rsidRPr="000D1DAE" w:rsidRDefault="000D1DAE" w:rsidP="000D1DAE">
      <w:pPr>
        <w:pStyle w:val="Odsekzoznamu"/>
        <w:jc w:val="both"/>
        <w:rPr>
          <w:rFonts w:ascii="Times New Roman" w:hAnsi="Times New Roman"/>
          <w:sz w:val="24"/>
          <w:szCs w:val="24"/>
          <w:u w:val="single"/>
        </w:rPr>
      </w:pPr>
    </w:p>
    <w:p w:rsidR="000D1DAE" w:rsidRPr="000D1DAE" w:rsidRDefault="000D1DAE" w:rsidP="000D1DAE">
      <w:pPr>
        <w:pStyle w:val="Odsekzoznamu"/>
        <w:numPr>
          <w:ilvl w:val="0"/>
          <w:numId w:val="4"/>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Unifikácia kvality a výkonnosti jednotlivých poskytovateľov. Unifikácia vedenia a obsahu zdravotnej dokumentácie. Skvalitnenie elektronizácie v celom systéme. Unifikácia vedenia zdravotnej dokumentácie s implementáciou nových diagnosticko-terapeutických postupov. Userfriendly software.</w:t>
      </w:r>
    </w:p>
    <w:p w:rsidR="000D1DAE" w:rsidRPr="000D1DAE" w:rsidRDefault="000D1DAE" w:rsidP="000D1DAE">
      <w:pPr>
        <w:pStyle w:val="Odsekzoznamu"/>
        <w:numPr>
          <w:ilvl w:val="0"/>
          <w:numId w:val="4"/>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Zefektívnenie deľby výkonov medzi jednotlivé kategórie zdravotníckych pracovníkov</w:t>
      </w:r>
    </w:p>
    <w:p w:rsidR="000D1DAE" w:rsidRPr="000D1DAE" w:rsidRDefault="000D1DAE" w:rsidP="000D1DAE">
      <w:pPr>
        <w:pStyle w:val="Odsekzoznamu"/>
        <w:numPr>
          <w:ilvl w:val="0"/>
          <w:numId w:val="4"/>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Nastavenie pracovných procesov u poskytovateľov. Zefektívnenie procesov u jednotlivých poskytovateľov v diagnosticko-terapeutickom postupe pri poskytovaní zdravotnej starostlivosti.</w:t>
      </w:r>
    </w:p>
    <w:p w:rsidR="000D1DAE" w:rsidRDefault="000D1DAE" w:rsidP="000D1DAE">
      <w:pPr>
        <w:ind w:left="720"/>
        <w:jc w:val="both"/>
        <w:rPr>
          <w:rFonts w:ascii="Times New Roman" w:hAnsi="Times New Roman"/>
          <w:lang w:val="sk-SK"/>
        </w:rPr>
      </w:pPr>
    </w:p>
    <w:p w:rsidR="000D1DAE" w:rsidRPr="000D1DAE" w:rsidRDefault="000D1DAE" w:rsidP="000D1DAE">
      <w:pPr>
        <w:ind w:left="720"/>
        <w:jc w:val="both"/>
        <w:rPr>
          <w:rFonts w:ascii="Times New Roman" w:hAnsi="Times New Roman"/>
          <w:lang w:val="sk-SK"/>
        </w:rPr>
      </w:pPr>
    </w:p>
    <w:p w:rsidR="000D1DAE" w:rsidRPr="000D1DAE" w:rsidRDefault="000D1DAE" w:rsidP="000D1DAE">
      <w:pPr>
        <w:jc w:val="both"/>
        <w:rPr>
          <w:rFonts w:ascii="Times New Roman" w:hAnsi="Times New Roman"/>
          <w:u w:val="single"/>
          <w:lang w:val="sk-SK"/>
        </w:rPr>
      </w:pPr>
      <w:r w:rsidRPr="000D1DAE">
        <w:rPr>
          <w:rFonts w:ascii="Times New Roman" w:hAnsi="Times New Roman"/>
          <w:u w:val="single"/>
          <w:lang w:val="sk-SK"/>
        </w:rPr>
        <w:t>3. ORIENTÁCIA NA PACIENTA</w:t>
      </w:r>
    </w:p>
    <w:p w:rsidR="000D1DAE" w:rsidRPr="000D1DAE" w:rsidRDefault="000D1DAE" w:rsidP="000D1DAE">
      <w:pPr>
        <w:pStyle w:val="Odsekzoznamu"/>
        <w:ind w:left="1080"/>
        <w:jc w:val="both"/>
        <w:rPr>
          <w:rFonts w:ascii="Times New Roman" w:hAnsi="Times New Roman"/>
          <w:sz w:val="24"/>
          <w:szCs w:val="24"/>
          <w:u w:val="single"/>
        </w:rPr>
      </w:pPr>
    </w:p>
    <w:p w:rsidR="000D1DAE" w:rsidRPr="000D1DAE" w:rsidRDefault="000D1DAE" w:rsidP="000D1DAE">
      <w:pPr>
        <w:pStyle w:val="Odsekzoznamu"/>
        <w:numPr>
          <w:ilvl w:val="0"/>
          <w:numId w:val="5"/>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 xml:space="preserve">Zlepšenie dostupnosti komplexnejšej zdravotnej starostlivosti </w:t>
      </w:r>
    </w:p>
    <w:p w:rsidR="000D1DAE" w:rsidRPr="000D1DAE" w:rsidRDefault="000D1DAE" w:rsidP="000D1DAE">
      <w:pPr>
        <w:pStyle w:val="Odsekzoznamu"/>
        <w:numPr>
          <w:ilvl w:val="0"/>
          <w:numId w:val="5"/>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Skvalitnenie a poskytovanie komplexnejších služieb</w:t>
      </w:r>
    </w:p>
    <w:p w:rsidR="000D1DAE" w:rsidRPr="000D1DAE" w:rsidRDefault="000D1DAE" w:rsidP="000D1DAE">
      <w:pPr>
        <w:pStyle w:val="Odsekzoznamu"/>
        <w:numPr>
          <w:ilvl w:val="0"/>
          <w:numId w:val="5"/>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Zlepšenie časového manažmentu poskytovanej zdravotnej starostlivosti</w:t>
      </w:r>
    </w:p>
    <w:p w:rsidR="000D1DAE" w:rsidRPr="000D1DAE" w:rsidRDefault="000D1DAE" w:rsidP="000D1DAE">
      <w:pPr>
        <w:pStyle w:val="Odsekzoznamu"/>
        <w:ind w:left="1440"/>
        <w:jc w:val="both"/>
        <w:rPr>
          <w:rFonts w:ascii="Times New Roman" w:hAnsi="Times New Roman"/>
          <w:sz w:val="24"/>
          <w:szCs w:val="24"/>
        </w:rPr>
      </w:pPr>
    </w:p>
    <w:p w:rsidR="000D1DAE" w:rsidRPr="000D1DAE" w:rsidRDefault="000D1DAE" w:rsidP="000D1DAE">
      <w:pPr>
        <w:jc w:val="both"/>
        <w:rPr>
          <w:rFonts w:ascii="Times New Roman" w:hAnsi="Times New Roman"/>
          <w:u w:val="single"/>
          <w:lang w:val="sk-SK"/>
        </w:rPr>
      </w:pPr>
      <w:r w:rsidRPr="000D1DAE">
        <w:rPr>
          <w:rFonts w:ascii="Times New Roman" w:hAnsi="Times New Roman"/>
          <w:u w:val="single"/>
          <w:lang w:val="sk-SK"/>
        </w:rPr>
        <w:t>4. PROSPOLOČENSKOSŤ</w:t>
      </w:r>
    </w:p>
    <w:p w:rsidR="000D1DAE" w:rsidRPr="000D1DAE" w:rsidRDefault="000D1DAE" w:rsidP="000D1DAE">
      <w:pPr>
        <w:pStyle w:val="Odsekzoznamu"/>
        <w:ind w:left="1440"/>
        <w:jc w:val="both"/>
        <w:rPr>
          <w:rFonts w:ascii="Times New Roman" w:hAnsi="Times New Roman"/>
          <w:sz w:val="24"/>
          <w:szCs w:val="24"/>
        </w:rPr>
      </w:pPr>
    </w:p>
    <w:p w:rsidR="000D1DAE" w:rsidRPr="000D1DAE" w:rsidRDefault="000D1DAE" w:rsidP="000D1DAE">
      <w:pPr>
        <w:pStyle w:val="Odsekzoznamu"/>
        <w:numPr>
          <w:ilvl w:val="0"/>
          <w:numId w:val="6"/>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 xml:space="preserve">Zefektívnenie  využitia zdrojov určených  na poskytovanie zdravotnej starostlivosti v odbore, komplexnosť poskytovanej zdravotnej starostlivosti a služieb na ňu nadväzujúcich  </w:t>
      </w:r>
    </w:p>
    <w:p w:rsidR="000D1DAE" w:rsidRPr="000D1DAE" w:rsidRDefault="000D1DAE" w:rsidP="000D1DAE">
      <w:pPr>
        <w:pStyle w:val="Odsekzoznamu"/>
        <w:numPr>
          <w:ilvl w:val="0"/>
          <w:numId w:val="6"/>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Pozitívny dopad na individuálne zdroje, zdroje v odbore všeobecné lekárstvo, zdroje v celom systéme.</w:t>
      </w:r>
    </w:p>
    <w:p w:rsidR="000D1DAE" w:rsidRPr="000D1DAE" w:rsidRDefault="000D1DAE" w:rsidP="000D1DAE">
      <w:pPr>
        <w:pStyle w:val="Odsekzoznamu"/>
        <w:numPr>
          <w:ilvl w:val="0"/>
          <w:numId w:val="6"/>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Mnohostranný pozitívny  dopad na hospodárstvo krajiny ( potrebná diferenciácia hospodárstva a zmena orientácie hospodárstva na odvetvia s vyššou pridanou hodnotou)</w:t>
      </w:r>
    </w:p>
    <w:p w:rsidR="000D1DAE" w:rsidRPr="000D1DAE" w:rsidRDefault="000D1DAE" w:rsidP="000D1DAE">
      <w:pPr>
        <w:jc w:val="both"/>
        <w:rPr>
          <w:rFonts w:ascii="Times New Roman" w:hAnsi="Times New Roman"/>
          <w:lang w:val="sk-SK"/>
        </w:rPr>
      </w:pPr>
    </w:p>
    <w:p w:rsidR="000D1DAE" w:rsidRPr="000D1DAE" w:rsidRDefault="000D1DAE" w:rsidP="000D1DAE">
      <w:pPr>
        <w:pStyle w:val="Odsekzoznamu"/>
        <w:numPr>
          <w:ilvl w:val="0"/>
          <w:numId w:val="7"/>
        </w:numPr>
        <w:suppressAutoHyphens/>
        <w:autoSpaceDN w:val="0"/>
        <w:contextualSpacing w:val="0"/>
        <w:jc w:val="both"/>
        <w:textAlignment w:val="baseline"/>
        <w:rPr>
          <w:rFonts w:ascii="Times New Roman" w:hAnsi="Times New Roman"/>
          <w:sz w:val="24"/>
          <w:szCs w:val="24"/>
          <w:u w:val="single"/>
        </w:rPr>
      </w:pPr>
      <w:r w:rsidRPr="000D1DAE">
        <w:rPr>
          <w:rFonts w:ascii="Times New Roman" w:hAnsi="Times New Roman"/>
          <w:sz w:val="24"/>
          <w:szCs w:val="24"/>
          <w:u w:val="single"/>
        </w:rPr>
        <w:t>a) Väčšie obvody.</w:t>
      </w:r>
    </w:p>
    <w:p w:rsidR="000D1DAE" w:rsidRPr="000D1DAE" w:rsidRDefault="000D1DAE" w:rsidP="000D1DAE">
      <w:pPr>
        <w:pStyle w:val="Odsekzoznamu"/>
        <w:jc w:val="both"/>
        <w:rPr>
          <w:rFonts w:ascii="Times New Roman" w:hAnsi="Times New Roman"/>
          <w:sz w:val="24"/>
          <w:szCs w:val="24"/>
        </w:rPr>
      </w:pPr>
    </w:p>
    <w:p w:rsidR="000D1DAE" w:rsidRPr="000D1DAE" w:rsidRDefault="000D1DAE" w:rsidP="000D1DAE">
      <w:pPr>
        <w:pStyle w:val="Odsekzoznamu"/>
        <w:jc w:val="both"/>
        <w:rPr>
          <w:rFonts w:ascii="Times New Roman" w:hAnsi="Times New Roman"/>
          <w:sz w:val="24"/>
          <w:szCs w:val="24"/>
        </w:rPr>
      </w:pPr>
      <w:r w:rsidRPr="000D1DAE">
        <w:rPr>
          <w:rFonts w:ascii="Times New Roman" w:hAnsi="Times New Roman"/>
          <w:sz w:val="24"/>
          <w:szCs w:val="24"/>
        </w:rPr>
        <w:t>Prečo?  Obvody o 1500 kapitovaných pacientoch nie sú a ani nemajú šancu byť efektívne v porovnaní s obvodmi o počte 5000-7000 zazmluvnených pacientov z mnohých dôvodov.</w:t>
      </w:r>
    </w:p>
    <w:p w:rsidR="000D1DAE" w:rsidRPr="000D1DAE" w:rsidRDefault="000D1DAE" w:rsidP="000D1DAE">
      <w:pPr>
        <w:pStyle w:val="Odsekzoznamu"/>
        <w:numPr>
          <w:ilvl w:val="0"/>
          <w:numId w:val="8"/>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Nemožnosť efektívnej deľby výkonov v rámci kompetencií jednotlivých kategórií zdravotníckych pracovníkov. Neefektívne využitie personálnych zdrojov. Ak zdravotnícky pracovník vykonáva činnosti pod pre neho ohraničené kompetencie je jednoducho neefektívny. Lekár neobsluhuje EKG, nenakladá Holter, nepoučuje o diéte, nemanažuje jednoduché činnosti diagnosticko – terapeutického postupu. Sestra nevykonáva „sekretárske“ činnosti, nestráca čas organizovaním jednoduchých činností ako je poradie pacientov atď.</w:t>
      </w:r>
    </w:p>
    <w:p w:rsidR="000D1DAE" w:rsidRPr="000D1DAE" w:rsidRDefault="000D1DAE" w:rsidP="000D1DAE">
      <w:pPr>
        <w:pStyle w:val="Odsekzoznamu"/>
        <w:ind w:left="1080"/>
        <w:jc w:val="both"/>
        <w:rPr>
          <w:rFonts w:ascii="Times New Roman" w:hAnsi="Times New Roman"/>
          <w:sz w:val="24"/>
          <w:szCs w:val="24"/>
        </w:rPr>
      </w:pPr>
      <w:r w:rsidRPr="000D1DAE">
        <w:rPr>
          <w:rFonts w:ascii="Times New Roman" w:hAnsi="Times New Roman"/>
          <w:sz w:val="24"/>
          <w:szCs w:val="24"/>
        </w:rPr>
        <w:t>Pri aktuálne prevažne fungujúcom modele organizácie práce v zložení 1 lekár +1 sestra  príp. 1 lekár + 2 sestry, logicky dochádza k realizácii výkonov pod hranicou kompetencii jednotlivých kategórii zdravotníckych pracovníkov.</w:t>
      </w:r>
    </w:p>
    <w:p w:rsidR="000D1DAE" w:rsidRPr="000D1DAE" w:rsidRDefault="000D1DAE" w:rsidP="000D1DAE">
      <w:pPr>
        <w:pStyle w:val="Odsekzoznamu"/>
        <w:numPr>
          <w:ilvl w:val="0"/>
          <w:numId w:val="8"/>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Pri malých obvodoch (až nezmyselný počet bodov) na ktoré sú viazané zdroje, ktoré je minimálne viac ako vhodné využiť na poskytovanie samotnej zdravotnej starostlivosti a nie na neefektívne pokrytie nákladov s poskytovaním zdravotnej starostlivosti súvisiacich. Od priestorov cez energie, ale aj neefektívne využitie prístrojového vybavenia a iných.</w:t>
      </w:r>
    </w:p>
    <w:p w:rsidR="000D1DAE" w:rsidRPr="000D1DAE" w:rsidRDefault="000D1DAE" w:rsidP="000D1DAE">
      <w:pPr>
        <w:pStyle w:val="Odsekzoznamu"/>
        <w:numPr>
          <w:ilvl w:val="0"/>
          <w:numId w:val="8"/>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Vzhľadom na kumulovaný investičný schodok v posledných desaťročiach je nutné zamyslieť sa aj nad možnosťami obnovy priestorov a  vybavenia poskytujúceho priestor na rozširovanie diagnosticko-terapeutických postupov v odbore všeobecné lekárstvo pre dospelých u jednotlivých poskytovateľov.  V týchto súvislostiach treba brať na zreteľ i predpokladaný/predpokladateľný demografický vývoj populácie Slovenska a to určite v minimálne dvoch pohľadoch: celkový počet a veková štruktúra obyvateľstva a tomu prirodzene nadimenzovať i sieť poskytovateľov.</w:t>
      </w:r>
    </w:p>
    <w:p w:rsidR="000D1DAE" w:rsidRPr="000D1DAE" w:rsidRDefault="000D1DAE" w:rsidP="000D1DAE">
      <w:pPr>
        <w:pStyle w:val="Odsekzoznamu"/>
        <w:ind w:left="1080"/>
        <w:jc w:val="both"/>
        <w:rPr>
          <w:rFonts w:ascii="Times New Roman" w:hAnsi="Times New Roman"/>
          <w:sz w:val="24"/>
          <w:szCs w:val="24"/>
        </w:rPr>
      </w:pPr>
    </w:p>
    <w:p w:rsidR="000D1DAE" w:rsidRPr="000D1DAE" w:rsidRDefault="000D1DAE" w:rsidP="000D1DAE">
      <w:pPr>
        <w:pStyle w:val="Odsekzoznamu"/>
        <w:numPr>
          <w:ilvl w:val="0"/>
          <w:numId w:val="9"/>
        </w:numPr>
        <w:suppressAutoHyphens/>
        <w:autoSpaceDN w:val="0"/>
        <w:ind w:left="1080"/>
        <w:contextualSpacing w:val="0"/>
        <w:jc w:val="both"/>
        <w:textAlignment w:val="baseline"/>
      </w:pPr>
      <w:r w:rsidRPr="000D1DAE">
        <w:rPr>
          <w:rFonts w:ascii="Times New Roman" w:hAnsi="Times New Roman"/>
          <w:sz w:val="24"/>
          <w:szCs w:val="24"/>
          <w:u w:val="single"/>
        </w:rPr>
        <w:t>Zmena štruktúry personálu u poskytovateľa</w:t>
      </w:r>
      <w:r w:rsidRPr="000D1DAE">
        <w:rPr>
          <w:rFonts w:ascii="Times New Roman" w:hAnsi="Times New Roman"/>
          <w:sz w:val="24"/>
          <w:szCs w:val="24"/>
        </w:rPr>
        <w:t>. V tejto oblasti je vhodné porovnať  pomery lekári/ sestry/ iné kategórie zdravotníckych pracovníkov v našom odbore  s krajinami na ktorých systém chceme ten náš transformovať. Vo väčšine je práve tento pomer diametrálne odlišný od u nás zabehnutého 1:1 event. 1:2. Môžeme namietať a argumentovať iným systémom či inou organizáciou práce či celkovo systému/filozofii poskytovania zdravotnej starostlivosti v konkrétnych porovnávaných krajinách. To však nemení nič na fakte, že pomer v primárnom kontakte je iný. Systém BOSS VLD ráta so zastrešením činností zabezpečujúcich širokú primárnu zdravotnú starostlivosť inak, lepšie, systémovo inak  organizovanými poskytovateľmi zdravotnej starostlivosti.  </w:t>
      </w:r>
    </w:p>
    <w:p w:rsidR="000D1DAE" w:rsidRPr="000D1DAE" w:rsidRDefault="000D1DAE" w:rsidP="000D1DAE">
      <w:pPr>
        <w:pStyle w:val="Odsekzoznamu"/>
        <w:ind w:left="1080"/>
        <w:jc w:val="both"/>
        <w:rPr>
          <w:rFonts w:ascii="Times New Roman" w:hAnsi="Times New Roman"/>
          <w:sz w:val="24"/>
          <w:szCs w:val="24"/>
        </w:rPr>
      </w:pPr>
    </w:p>
    <w:p w:rsidR="000D1DAE" w:rsidRPr="000D1DAE" w:rsidRDefault="000D1DAE" w:rsidP="000D1DAE">
      <w:pPr>
        <w:pStyle w:val="Odsekzoznamu"/>
        <w:numPr>
          <w:ilvl w:val="0"/>
          <w:numId w:val="9"/>
        </w:numPr>
        <w:suppressAutoHyphens/>
        <w:autoSpaceDN w:val="0"/>
        <w:ind w:left="1080"/>
        <w:contextualSpacing w:val="0"/>
        <w:jc w:val="both"/>
        <w:textAlignment w:val="baseline"/>
      </w:pPr>
      <w:r w:rsidRPr="000D1DAE">
        <w:rPr>
          <w:rFonts w:ascii="Times New Roman" w:hAnsi="Times New Roman"/>
          <w:sz w:val="24"/>
          <w:szCs w:val="24"/>
        </w:rPr>
        <w:t xml:space="preserve">Jedným z nástrojov efektívnejšej organizácie hlavne v oblasti využívania zdrojov je </w:t>
      </w:r>
      <w:r w:rsidRPr="000D1DAE">
        <w:rPr>
          <w:rFonts w:ascii="Times New Roman" w:hAnsi="Times New Roman"/>
          <w:sz w:val="24"/>
          <w:szCs w:val="24"/>
          <w:u w:val="single"/>
        </w:rPr>
        <w:t>implementácia princípov subsidiarity.</w:t>
      </w:r>
      <w:r w:rsidRPr="000D1DAE">
        <w:rPr>
          <w:rFonts w:ascii="Times New Roman" w:hAnsi="Times New Roman"/>
          <w:sz w:val="24"/>
          <w:szCs w:val="24"/>
        </w:rPr>
        <w:t xml:space="preserve"> A to z mnohých dôvodov, niektoré spomeniem. V oblasti dostupnosti zdravotnej starostlivosti: Považujem za omyl domnievať sa, že dostupnosť terapie kedysi prevažujúcich diagnóz riešených v kompetencii všeobecných lekárov ( infekty dýchacích ciest, lumbalgie a pod.) zásadným spôsobom zvrátia nelichotivé porovnania poskytovanej zdravotnej starostlivosti na Slovensku v porovnaní s inými rozvinutými krajinami. Za principiálne považujem dostupnosť zdravotnej starostlivosti o diagnózy, ktoré sa závažným spôsobom podieľajú na vysokej úmrtnosti, či zlej kvalite života vo vyššom veku. Za jednu z kľúčových podmienok preto považujem zvýšenie dostupnosti čo najväčšieho množstva výkonov ( odbery, preskripcia chronickej terapie, atď.) práve do blízkosti pacienta – k všeobecnému lekárovi. Tieto triviálne kroky by mali oveľa väčší vplyv na kvalitnejší, efektívnejší ale hlavne dostupnejší manažment komplexnej starostlivosti o pacienta. Súčasne by sa tento efekt znásobil ekonomickou výhodnosťou ( hlavne pri kvalitnej podpore elektronizácie zdravotníctva). Zredukovala by sa polypragmázia, došlo by k redukcii duplicity laboratórnych či iných diagnostických výkonov. Súčasne je to mechanizmus ako zmeniť pomer lekár/setra v primárnej sfére. Vytvorili by sa podmienky na presun sestier zo špecializovaných ambulancií, bližšie k pacientom. Čoho výsledkom je i zvýšenie efektívnosti práce sestier a ich dostupnosti pre pacientov v kontexte ich kompetencií.</w:t>
      </w:r>
    </w:p>
    <w:p w:rsidR="000D1DAE" w:rsidRPr="000D1DAE" w:rsidRDefault="000D1DAE" w:rsidP="000D1DAE">
      <w:pPr>
        <w:pStyle w:val="Odsekzoznamu"/>
        <w:ind w:left="1080"/>
        <w:jc w:val="both"/>
        <w:rPr>
          <w:rFonts w:ascii="Times New Roman" w:hAnsi="Times New Roman"/>
          <w:sz w:val="24"/>
          <w:szCs w:val="24"/>
        </w:rPr>
      </w:pPr>
    </w:p>
    <w:p w:rsidR="000D1DAE" w:rsidRPr="000D1DAE" w:rsidRDefault="000D1DAE" w:rsidP="000D1DAE">
      <w:pPr>
        <w:pStyle w:val="Odsekzoznamu"/>
        <w:numPr>
          <w:ilvl w:val="0"/>
          <w:numId w:val="9"/>
        </w:numPr>
        <w:suppressAutoHyphens/>
        <w:autoSpaceDN w:val="0"/>
        <w:ind w:left="1080"/>
        <w:contextualSpacing w:val="0"/>
        <w:jc w:val="both"/>
        <w:textAlignment w:val="baseline"/>
      </w:pPr>
      <w:r w:rsidRPr="000D1DAE">
        <w:rPr>
          <w:rFonts w:ascii="Times New Roman" w:hAnsi="Times New Roman"/>
          <w:sz w:val="24"/>
          <w:szCs w:val="24"/>
          <w:u w:val="single"/>
        </w:rPr>
        <w:t>Rozširovanie spektra výkonov v kompetencii všeobecného lekára.</w:t>
      </w:r>
      <w:r w:rsidRPr="000D1DAE">
        <w:rPr>
          <w:rFonts w:ascii="Times New Roman" w:hAnsi="Times New Roman"/>
          <w:sz w:val="24"/>
          <w:szCs w:val="24"/>
        </w:rPr>
        <w:t xml:space="preserve"> V tejto oblasti mám za to, že práve zmena personálnej štruktúry zdravotníckych pracovníkov u konkrétnych poskytovateľov primárnej zdravotnej starostlivosti v súbehu s kumuláciou pacientov do väčších obvodov a tým tiež kumuláciou lekárov a sestier je jediným možným efektívnym riešením pri rozširovaní kompetencií/spektra realizovateľných výkonov v rámci primárnej sféry. Základným predpokladom pre moje tvrdenie je práve efektívne využívanie odborných možností jednotlivých kategórií zdravotníckych pracovníkov. Možnosti pri štruktúre 1:1 či 1:2 sú logicky pri prakticky najlepšej možnej organizácii práce v tomto zložení podstatne menej efektívne a znemožňujú pracovať efektívnejšie. Súčasne sú práve z týchto dôvodov ekonomicky náročnejšie.</w:t>
      </w:r>
    </w:p>
    <w:p w:rsidR="000D1DAE" w:rsidRPr="000D1DAE" w:rsidRDefault="000D1DAE" w:rsidP="000D1DAE">
      <w:pPr>
        <w:pStyle w:val="Odsekzoznamu"/>
        <w:jc w:val="both"/>
        <w:rPr>
          <w:rFonts w:ascii="Times New Roman" w:hAnsi="Times New Roman"/>
          <w:sz w:val="24"/>
          <w:szCs w:val="24"/>
        </w:rPr>
      </w:pPr>
    </w:p>
    <w:p w:rsidR="000D1DAE" w:rsidRPr="000D1DAE" w:rsidRDefault="000D1DAE" w:rsidP="000D1DAE">
      <w:pPr>
        <w:pStyle w:val="Odsekzoznamu"/>
        <w:numPr>
          <w:ilvl w:val="0"/>
          <w:numId w:val="9"/>
        </w:numPr>
        <w:suppressAutoHyphens/>
        <w:autoSpaceDN w:val="0"/>
        <w:contextualSpacing w:val="0"/>
        <w:jc w:val="both"/>
        <w:textAlignment w:val="baseline"/>
      </w:pPr>
      <w:r w:rsidRPr="000D1DAE">
        <w:rPr>
          <w:rFonts w:ascii="Times New Roman" w:hAnsi="Times New Roman"/>
          <w:sz w:val="24"/>
          <w:szCs w:val="24"/>
          <w:u w:val="single"/>
        </w:rPr>
        <w:t xml:space="preserve">Rozširovanie služieb poskytovaných poskytovateľom v odbore všeobecné lekárstvo pre dospelých. </w:t>
      </w:r>
      <w:r w:rsidRPr="000D1DAE">
        <w:rPr>
          <w:rFonts w:ascii="Times New Roman" w:hAnsi="Times New Roman"/>
          <w:sz w:val="24"/>
          <w:szCs w:val="24"/>
        </w:rPr>
        <w:t xml:space="preserve">V tejto oblasti za spôsob ako procesy zefektívniť považujem: Pričlenenie t.č. ADOS do pôsobnosti všeobecných lekárov. V kontexte celého systému ak sa u poskytovateľa v primárnej sfére podieľa  na zabezpečení zdravotnej starostlivosti v prospech 5000 -7000 pacientov 4-7 sestier ADOS je suplovateľná sestrou, ktorá pacientov pozná/ je im bližšia ako „externá“ sestra ADOS, súčasne zdieľanie dát/informácii je omnoho jednoduchšie a kvalitnejšie. Podobný no o niečo širší kontext má i pridruženie DZS do pôsobnosti poskytovateľa primárnej starostlivosti. Pri aktuálnom nastavení je horšia dostupnosť a celková koordinácia zdravotnej starostlivosti. Za nesprávne to považujem z dôvodu horšej  dostupnosti zdravotnej starostlivosti pre veľkú skupinu vekom a mobilnosťou handicapovanú skupinu. Práve táto skupina pacientov tvorí výraznú časť  rehospitalizácií, ktoré priamo súvisia s horšou dostupnosťou zdravotnej starostlivosti. Súčasne sa opomína aj dopad na celkové hospodárstvo krajiny: zvyčajne príbuzný nepracuje, ale sprevádza pacienta na rôzne vyšetrenia k všeobecnému lekárovi či špecialistom, ktorí pri aktuálnom nastavení celkového fungovania systému  pracujú málo organizovane. </w:t>
      </w:r>
    </w:p>
    <w:p w:rsidR="000D1DAE" w:rsidRPr="000D1DAE" w:rsidRDefault="000D1DAE" w:rsidP="000D1DAE">
      <w:pPr>
        <w:pStyle w:val="Odsekzoznamu"/>
        <w:numPr>
          <w:ilvl w:val="0"/>
          <w:numId w:val="9"/>
        </w:numPr>
        <w:suppressAutoHyphens/>
        <w:autoSpaceDN w:val="0"/>
        <w:contextualSpacing w:val="0"/>
        <w:jc w:val="both"/>
        <w:textAlignment w:val="baseline"/>
      </w:pPr>
      <w:r w:rsidRPr="000D1DAE">
        <w:rPr>
          <w:rFonts w:ascii="Times New Roman" w:hAnsi="Times New Roman"/>
          <w:sz w:val="24"/>
          <w:szCs w:val="24"/>
          <w:u w:val="single"/>
        </w:rPr>
        <w:t>Zefektívnenie komplexného manažmentu  pacienta.</w:t>
      </w:r>
      <w:r w:rsidRPr="000D1DAE">
        <w:rPr>
          <w:rFonts w:ascii="Times New Roman" w:hAnsi="Times New Roman"/>
          <w:sz w:val="24"/>
          <w:szCs w:val="24"/>
        </w:rPr>
        <w:t xml:space="preserve"> Táto oblasť má tiež viac spolu súvisiacich rovín. Súbeh už vyššie spomenutých opatrení: preskripcia na 1 mieste, ambulancia primárneho kontaktu  ako 1 odberové miesto pre celý ambulantný systém, na to nadväzujúci ADOS či DZS spolu s elektronizáciou a pri vyššom množstve pacientov starostlivosti 1 poskytovateľa vytvára priestor aj na plnohodnotné využitie pracovnej sily – „koordinátor“, ktorého úlohou je organizačná-materiálová -technická- logistická podpora poskytovateľa. Pri malých obvodoch nemysliteľné. I toto je relatívne veľký priestor na  zlepšenie organizovanosti a funkčnosti, v ktorom práve PZS v odbore všeobecné lekárstvo môže výrazne vyššou mierou koordinovať pohyb konkrétneho pacienta v celom systéme. </w:t>
      </w:r>
    </w:p>
    <w:p w:rsidR="000D1DAE" w:rsidRPr="000D1DAE" w:rsidRDefault="000D1DAE" w:rsidP="000D1DAE">
      <w:pPr>
        <w:pStyle w:val="Odsekzoznamu"/>
        <w:jc w:val="both"/>
        <w:rPr>
          <w:rFonts w:ascii="Times New Roman" w:hAnsi="Times New Roman"/>
          <w:sz w:val="24"/>
          <w:szCs w:val="24"/>
          <w:u w:val="single"/>
        </w:rPr>
      </w:pPr>
    </w:p>
    <w:p w:rsidR="000D1DAE" w:rsidRPr="000D1DAE" w:rsidRDefault="000D1DAE" w:rsidP="000D1DAE">
      <w:pPr>
        <w:pStyle w:val="Odsekzoznamu"/>
        <w:numPr>
          <w:ilvl w:val="0"/>
          <w:numId w:val="7"/>
        </w:numPr>
        <w:suppressAutoHyphens/>
        <w:autoSpaceDN w:val="0"/>
        <w:contextualSpacing w:val="0"/>
        <w:jc w:val="both"/>
        <w:textAlignment w:val="baseline"/>
        <w:rPr>
          <w:rFonts w:ascii="Times New Roman" w:hAnsi="Times New Roman"/>
          <w:sz w:val="24"/>
          <w:szCs w:val="24"/>
        </w:rPr>
      </w:pPr>
    </w:p>
    <w:p w:rsidR="000D1DAE" w:rsidRPr="000D1DAE" w:rsidRDefault="000D1DAE" w:rsidP="000D1DAE">
      <w:pPr>
        <w:pStyle w:val="Odsekzoznamu"/>
        <w:numPr>
          <w:ilvl w:val="0"/>
          <w:numId w:val="10"/>
        </w:numPr>
        <w:suppressAutoHyphens/>
        <w:autoSpaceDN w:val="0"/>
        <w:contextualSpacing w:val="0"/>
        <w:jc w:val="both"/>
        <w:textAlignment w:val="baseline"/>
      </w:pPr>
      <w:r w:rsidRPr="000D1DAE">
        <w:rPr>
          <w:rFonts w:ascii="Times New Roman" w:hAnsi="Times New Roman"/>
          <w:sz w:val="24"/>
          <w:szCs w:val="24"/>
          <w:u w:val="single"/>
        </w:rPr>
        <w:t>Unifikácia kvality a výkonnosti jednotlivých poskytovateľov</w:t>
      </w:r>
      <w:r w:rsidRPr="000D1DAE">
        <w:rPr>
          <w:rFonts w:ascii="Times New Roman" w:hAnsi="Times New Roman"/>
          <w:sz w:val="24"/>
          <w:szCs w:val="24"/>
        </w:rPr>
        <w:t xml:space="preserve">. </w:t>
      </w:r>
      <w:r w:rsidRPr="000D1DAE">
        <w:rPr>
          <w:rFonts w:ascii="Times New Roman" w:hAnsi="Times New Roman"/>
          <w:sz w:val="24"/>
          <w:szCs w:val="24"/>
          <w:u w:val="single"/>
        </w:rPr>
        <w:t>Unifikácia vedenia a obsahu dokumentácie.</w:t>
      </w:r>
      <w:r w:rsidRPr="000D1DAE">
        <w:rPr>
          <w:rFonts w:ascii="Times New Roman" w:hAnsi="Times New Roman"/>
          <w:sz w:val="24"/>
          <w:szCs w:val="24"/>
        </w:rPr>
        <w:t xml:space="preserve"> Veľmi široká a v oblasti kvality poskytovanej zdravotnej starostlivosti jedna z kľúčových oblastí. Počnúc zjednodušením zdieľania informácii s priamym vplyvom na kvalitu poskytovanej zdravotnej starostlivosti. No nesmie sa opomenúť ani potenciál mnohostranného vplyvu na formovanie hospodárskeho smerovania krajiny. Mám za to, že unifikácia  dokumentácie je kľúčový prvok, na ktorom je viac ako vhodné výraznejšie spolupracovať s NCZI. Spolupodieľať sa na odbornom obsahu a štruktúrovanej forme  zdieľaných informácií. Práve unifikácia dokumentácie je v dobe medicíny založenej na dôkazoch  najschodnejšia a najprirodzenejšia cesta k skokovému skvalitneniu celého zdravotníctva na Slovensku.  </w:t>
      </w:r>
    </w:p>
    <w:p w:rsidR="000D1DAE" w:rsidRPr="000D1DAE" w:rsidRDefault="000D1DAE" w:rsidP="000D1DAE">
      <w:pPr>
        <w:pStyle w:val="Odsekzoznamu"/>
        <w:ind w:left="644"/>
        <w:jc w:val="both"/>
        <w:rPr>
          <w:rFonts w:ascii="Times New Roman" w:hAnsi="Times New Roman"/>
          <w:sz w:val="24"/>
          <w:szCs w:val="24"/>
        </w:rPr>
      </w:pPr>
    </w:p>
    <w:p w:rsidR="000D1DAE" w:rsidRPr="000D1DAE" w:rsidRDefault="000D1DAE" w:rsidP="000D1DAE">
      <w:pPr>
        <w:pStyle w:val="Odsekzoznamu"/>
        <w:numPr>
          <w:ilvl w:val="0"/>
          <w:numId w:val="11"/>
        </w:numPr>
        <w:suppressAutoHyphens/>
        <w:autoSpaceDN w:val="0"/>
        <w:contextualSpacing w:val="0"/>
        <w:jc w:val="both"/>
        <w:textAlignment w:val="baseline"/>
      </w:pPr>
      <w:r w:rsidRPr="000D1DAE">
        <w:rPr>
          <w:rFonts w:ascii="Times New Roman" w:hAnsi="Times New Roman"/>
          <w:sz w:val="24"/>
          <w:szCs w:val="24"/>
          <w:u w:val="single"/>
        </w:rPr>
        <w:t xml:space="preserve"> Zefektívnenie deľby výkonov medzi jednotlivé kategórie zdravotníckych pracovníkov.</w:t>
      </w:r>
      <w:r w:rsidRPr="000D1DAE">
        <w:rPr>
          <w:rFonts w:ascii="Times New Roman" w:hAnsi="Times New Roman"/>
          <w:sz w:val="24"/>
          <w:szCs w:val="24"/>
        </w:rPr>
        <w:t xml:space="preserve"> Ako som už vyššie spomenul za kľúčové považujem čo možno najefektívnejšie využívanie odborného potenciálu všetkých kategórií  zdravotníckych pracovníkov. Jedine toto je cesta k efektívnemu a kvalitnému odboru/zdravotníctvu. Lekár nech je lekár, sestra sestrou, iní pracovníci inými pracovníkmi. Deľba práce je jednoduchšia a najefektívnejšia v primerane  veľkej skupine. V porovnaní so systémom 1+1 prípadne 1+2, respektíve ako v príliš veľkých skupinách. Súčasne v celkovom kontexte model 1+1 príp. 1+ 2 resp. príliš veľký PZS v odbore všeobecné lekárstvo pre dospelých okrem faktoru neefektivity výkonu, nereflektuje demografické prognózy a ani predpokladané vnútroštátne (mestá/prímestské časti/ vidiek) rozmiestnenie populácie. </w:t>
      </w:r>
    </w:p>
    <w:p w:rsidR="000D1DAE" w:rsidRPr="000D1DAE" w:rsidRDefault="000D1DAE" w:rsidP="000D1DAE">
      <w:pPr>
        <w:pStyle w:val="Odsekzoznamu"/>
        <w:ind w:left="644"/>
        <w:jc w:val="both"/>
        <w:rPr>
          <w:rFonts w:ascii="Times New Roman" w:hAnsi="Times New Roman"/>
          <w:sz w:val="24"/>
          <w:szCs w:val="24"/>
        </w:rPr>
      </w:pPr>
    </w:p>
    <w:p w:rsidR="000D1DAE" w:rsidRPr="000D1DAE" w:rsidRDefault="000D1DAE" w:rsidP="000D1DAE">
      <w:pPr>
        <w:pStyle w:val="Odsekzoznamu"/>
        <w:numPr>
          <w:ilvl w:val="0"/>
          <w:numId w:val="11"/>
        </w:numPr>
        <w:suppressAutoHyphens/>
        <w:autoSpaceDN w:val="0"/>
        <w:contextualSpacing w:val="0"/>
        <w:jc w:val="both"/>
        <w:textAlignment w:val="baseline"/>
      </w:pPr>
      <w:r w:rsidRPr="000D1DAE">
        <w:rPr>
          <w:rFonts w:ascii="Times New Roman" w:hAnsi="Times New Roman"/>
          <w:sz w:val="24"/>
          <w:szCs w:val="24"/>
          <w:u w:val="single"/>
        </w:rPr>
        <w:t>Nastavenie pracovných procesov u poskytovateľov v odbore všeobecné lekárstvo pre dospelých.</w:t>
      </w:r>
      <w:r w:rsidRPr="000D1DAE">
        <w:rPr>
          <w:rFonts w:ascii="Times New Roman" w:hAnsi="Times New Roman"/>
          <w:sz w:val="24"/>
          <w:szCs w:val="24"/>
        </w:rPr>
        <w:t xml:space="preserve">   Lepšie  raz vidieť ako dvakrát počuť. Kvalitná  organizácia práce u každého PZS je  jediná správna cesta ku vyššej kvalite a efektivite. Má  3  kľúčové predpoklady: erudovaný personál, priestory, kvalitný a userfriendly software. Ako by som chcel pracovať?</w:t>
      </w:r>
    </w:p>
    <w:p w:rsidR="000D1DAE" w:rsidRPr="000D1DAE" w:rsidRDefault="000D1DAE" w:rsidP="000D1DAE">
      <w:pPr>
        <w:pStyle w:val="Odsekzoznamu"/>
        <w:jc w:val="both"/>
        <w:rPr>
          <w:rFonts w:ascii="Times New Roman" w:hAnsi="Times New Roman"/>
          <w:sz w:val="24"/>
          <w:szCs w:val="24"/>
          <w:u w:val="single"/>
        </w:rPr>
      </w:pP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Počet pacientov : 5.000 - 7.000</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 xml:space="preserve">Počet lekárov:  1,6 – 2 </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Počet sestier :  4 -7</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Iný personál : administratívny pracovník:  1 - 1,3</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 xml:space="preserve">                       Zdravotnícky asistent/vodič: 1 - 1,3  </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Priestory:  sektorovaná „telocvičňa“</w:t>
      </w:r>
    </w:p>
    <w:p w:rsidR="000D1DAE" w:rsidRPr="000D1DAE" w:rsidRDefault="000D1DAE" w:rsidP="000D1DAE">
      <w:pPr>
        <w:pStyle w:val="Odsekzoznamu"/>
        <w:spacing w:line="360" w:lineRule="auto"/>
        <w:ind w:left="644"/>
        <w:jc w:val="both"/>
        <w:rPr>
          <w:rFonts w:ascii="Times New Roman" w:hAnsi="Times New Roman"/>
          <w:sz w:val="24"/>
          <w:szCs w:val="24"/>
        </w:rPr>
      </w:pPr>
      <w:r w:rsidRPr="000D1DAE">
        <w:rPr>
          <w:rFonts w:ascii="Times New Roman" w:hAnsi="Times New Roman"/>
          <w:sz w:val="24"/>
          <w:szCs w:val="24"/>
        </w:rPr>
        <w:t>Software: NCZI dimenzovaný v duchu vyššie spomenutých parametrov, userfriendly</w:t>
      </w:r>
    </w:p>
    <w:p w:rsidR="000D1DAE" w:rsidRDefault="000D1DAE" w:rsidP="000D1DAE">
      <w:pPr>
        <w:pStyle w:val="Odsekzoznamu"/>
        <w:ind w:left="644"/>
        <w:jc w:val="both"/>
        <w:rPr>
          <w:rFonts w:ascii="Times New Roman" w:hAnsi="Times New Roman"/>
          <w:sz w:val="24"/>
          <w:szCs w:val="24"/>
        </w:rPr>
      </w:pPr>
    </w:p>
    <w:p w:rsidR="000D1DAE" w:rsidRPr="000D1DAE" w:rsidRDefault="000D1DAE" w:rsidP="000D1DAE">
      <w:pPr>
        <w:pStyle w:val="Odsekzoznamu"/>
        <w:ind w:left="644"/>
        <w:jc w:val="both"/>
        <w:rPr>
          <w:rFonts w:ascii="Times New Roman" w:hAnsi="Times New Roman"/>
          <w:sz w:val="24"/>
          <w:szCs w:val="24"/>
        </w:rPr>
      </w:pPr>
    </w:p>
    <w:p w:rsidR="000D1DAE" w:rsidRDefault="000D1DAE" w:rsidP="000D1DAE">
      <w:pPr>
        <w:pStyle w:val="Odsekzoznamu"/>
        <w:ind w:left="644"/>
        <w:jc w:val="both"/>
        <w:rPr>
          <w:rFonts w:ascii="Times New Roman" w:hAnsi="Times New Roman"/>
          <w:sz w:val="24"/>
          <w:szCs w:val="24"/>
        </w:rPr>
      </w:pPr>
      <w:r w:rsidRPr="000D1DAE">
        <w:rPr>
          <w:rFonts w:ascii="Times New Roman" w:hAnsi="Times New Roman"/>
          <w:sz w:val="24"/>
          <w:szCs w:val="24"/>
        </w:rPr>
        <w:t>POPIS PRIESTOROV:</w:t>
      </w:r>
    </w:p>
    <w:p w:rsidR="000D1DAE" w:rsidRPr="000D1DAE" w:rsidRDefault="000D1DAE" w:rsidP="000D1DAE">
      <w:pPr>
        <w:pStyle w:val="Odsekzoznamu"/>
        <w:ind w:left="644"/>
        <w:jc w:val="both"/>
        <w:rPr>
          <w:rFonts w:ascii="Times New Roman" w:hAnsi="Times New Roman"/>
          <w:sz w:val="24"/>
          <w:szCs w:val="24"/>
        </w:rPr>
      </w:pPr>
    </w:p>
    <w:p w:rsidR="000D1DAE" w:rsidRPr="000D1DAE" w:rsidRDefault="000D1DAE" w:rsidP="000D1DAE">
      <w:pPr>
        <w:pStyle w:val="Odsekzoznamu"/>
        <w:numPr>
          <w:ilvl w:val="0"/>
          <w:numId w:val="8"/>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Pri vstupe administratívny pracovník organizátor čakárne/recepčný, logista, koordinátor dopravy.</w:t>
      </w:r>
    </w:p>
    <w:p w:rsidR="000D1DAE" w:rsidRPr="000D1DAE" w:rsidRDefault="000D1DAE" w:rsidP="000D1DAE">
      <w:pPr>
        <w:pStyle w:val="Odsekzoznamu"/>
        <w:numPr>
          <w:ilvl w:val="0"/>
          <w:numId w:val="8"/>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 xml:space="preserve">Čakáreň spoločná:  všeobecný lekár(i)  + špecialista </w:t>
      </w:r>
    </w:p>
    <w:p w:rsidR="000D1DAE" w:rsidRPr="000D1DAE" w:rsidRDefault="000D1DAE" w:rsidP="000D1DAE">
      <w:pPr>
        <w:pStyle w:val="Odsekzoznamu"/>
        <w:ind w:left="1080"/>
        <w:jc w:val="both"/>
        <w:rPr>
          <w:rFonts w:ascii="Times New Roman" w:hAnsi="Times New Roman"/>
          <w:sz w:val="24"/>
          <w:szCs w:val="24"/>
        </w:rPr>
      </w:pPr>
      <w:r w:rsidRPr="000D1DAE">
        <w:rPr>
          <w:rFonts w:ascii="Times New Roman" w:hAnsi="Times New Roman"/>
          <w:sz w:val="24"/>
          <w:szCs w:val="24"/>
        </w:rPr>
        <w:t xml:space="preserve">– externý špecialista – podľa potreby: </w:t>
      </w:r>
    </w:p>
    <w:p w:rsidR="000D1DAE" w:rsidRDefault="000D1DAE" w:rsidP="000D1DAE">
      <w:pPr>
        <w:pStyle w:val="Odsekzoznamu"/>
        <w:ind w:left="1080"/>
        <w:jc w:val="both"/>
        <w:rPr>
          <w:rFonts w:ascii="Times New Roman" w:hAnsi="Times New Roman"/>
          <w:sz w:val="24"/>
          <w:szCs w:val="24"/>
        </w:rPr>
      </w:pP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Napr:  2 dni INT</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1 deň KARDIO</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1 deň ORTO</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1 deň NEURO</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½ dňa URO</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½ dňa ENDOKRIN</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1 deň DIA</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½ dňa PSYCH</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½ dňa GASTRO</w:t>
      </w:r>
    </w:p>
    <w:p w:rsidR="000D1DAE" w:rsidRPr="000D1DAE" w:rsidRDefault="000D1DAE" w:rsidP="000D1DAE">
      <w:pPr>
        <w:pStyle w:val="Odsekzoznamu"/>
        <w:spacing w:line="360" w:lineRule="auto"/>
        <w:ind w:left="1080"/>
        <w:jc w:val="both"/>
        <w:rPr>
          <w:rFonts w:ascii="Times New Roman" w:hAnsi="Times New Roman"/>
          <w:sz w:val="24"/>
          <w:szCs w:val="24"/>
        </w:rPr>
      </w:pPr>
      <w:r w:rsidRPr="000D1DAE">
        <w:rPr>
          <w:rFonts w:ascii="Times New Roman" w:hAnsi="Times New Roman"/>
          <w:sz w:val="24"/>
          <w:szCs w:val="24"/>
        </w:rPr>
        <w:t xml:space="preserve">          ½ dňa HEMAT</w:t>
      </w:r>
    </w:p>
    <w:p w:rsidR="000D1DAE" w:rsidRPr="000D1DAE" w:rsidRDefault="000D1DAE" w:rsidP="000D1DAE">
      <w:pPr>
        <w:pStyle w:val="Odsekzoznamu"/>
        <w:ind w:left="1080"/>
        <w:jc w:val="both"/>
        <w:rPr>
          <w:rFonts w:ascii="Times New Roman" w:hAnsi="Times New Roman"/>
          <w:sz w:val="24"/>
          <w:szCs w:val="24"/>
        </w:rPr>
      </w:pPr>
      <w:r w:rsidRPr="000D1DAE">
        <w:rPr>
          <w:rFonts w:ascii="Times New Roman" w:hAnsi="Times New Roman"/>
          <w:sz w:val="24"/>
          <w:szCs w:val="24"/>
        </w:rPr>
        <w:t>Atď.p.p.</w:t>
      </w:r>
    </w:p>
    <w:p w:rsidR="000D1DAE" w:rsidRDefault="000D1DAE" w:rsidP="000D1DAE">
      <w:pPr>
        <w:pStyle w:val="Odsekzoznamu"/>
        <w:ind w:left="1080"/>
        <w:jc w:val="both"/>
        <w:rPr>
          <w:rFonts w:ascii="Times New Roman" w:hAnsi="Times New Roman"/>
          <w:sz w:val="24"/>
          <w:szCs w:val="24"/>
        </w:rPr>
      </w:pPr>
    </w:p>
    <w:p w:rsidR="000D1DAE" w:rsidRDefault="000D1DAE" w:rsidP="000D1DAE">
      <w:pPr>
        <w:pStyle w:val="Odsekzoznamu"/>
        <w:ind w:left="1080"/>
        <w:jc w:val="both"/>
        <w:rPr>
          <w:rFonts w:ascii="Times New Roman" w:hAnsi="Times New Roman"/>
          <w:sz w:val="24"/>
          <w:szCs w:val="24"/>
        </w:rPr>
      </w:pPr>
      <w:r w:rsidRPr="000D1DAE">
        <w:rPr>
          <w:rFonts w:ascii="Times New Roman" w:hAnsi="Times New Roman"/>
          <w:sz w:val="24"/>
          <w:szCs w:val="24"/>
        </w:rPr>
        <w:t>Po zaregistrovaní sa na recepcii pacient smeruje do čakárne. V čakárni vyplní formulár – bližšie špecifikuje dôvod návštevy – papier/elektronicky – stáva sa súčasť dokumentácie.  Po vyplnení formulára oznámi elektronicky pripravenosť. V poradí je elektronicky vyzvaný do prípravovne. Vstupuje do kabínkovej prípravovne – 6 kabínok. Z prípravovne smeruje na určené 1 zo 6 -7 stanovíšť/systém intimitu zabezpečujúcich kójí / vhodne popredeľovaná telocvičňa vzájomne spojených prechodovou chodbou. (objednávanie na presný čas je absolútna samozrejmosť)</w:t>
      </w:r>
    </w:p>
    <w:p w:rsidR="000D1DAE" w:rsidRPr="000D1DAE" w:rsidRDefault="000D1DAE" w:rsidP="000D1DAE">
      <w:pPr>
        <w:pStyle w:val="Odsekzoznamu"/>
        <w:ind w:left="1080"/>
        <w:jc w:val="both"/>
        <w:rPr>
          <w:rFonts w:ascii="Times New Roman" w:hAnsi="Times New Roman"/>
          <w:sz w:val="24"/>
          <w:szCs w:val="24"/>
        </w:rPr>
      </w:pPr>
    </w:p>
    <w:p w:rsidR="000D1DAE" w:rsidRPr="000D1DAE" w:rsidRDefault="000D1DAE" w:rsidP="000D1DAE">
      <w:pPr>
        <w:pStyle w:val="Odsekzoznamu"/>
        <w:numPr>
          <w:ilvl w:val="0"/>
          <w:numId w:val="12"/>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Stanovište – odbery/infúzie/injekčne stanovište/základné RHB stanovište</w:t>
      </w:r>
    </w:p>
    <w:p w:rsidR="000D1DAE" w:rsidRPr="000D1DAE" w:rsidRDefault="000D1DAE" w:rsidP="000D1DAE">
      <w:pPr>
        <w:pStyle w:val="Odsekzoznamu"/>
        <w:numPr>
          <w:ilvl w:val="0"/>
          <w:numId w:val="12"/>
        </w:numPr>
        <w:suppressAutoHyphens/>
        <w:autoSpaceDN w:val="0"/>
        <w:contextualSpacing w:val="0"/>
        <w:jc w:val="both"/>
        <w:textAlignment w:val="baseline"/>
        <w:rPr>
          <w:rFonts w:ascii="Times New Roman" w:hAnsi="Times New Roman"/>
          <w:sz w:val="24"/>
          <w:szCs w:val="24"/>
        </w:rPr>
      </w:pPr>
      <w:r w:rsidRPr="000D1DAE">
        <w:rPr>
          <w:rFonts w:ascii="Times New Roman" w:hAnsi="Times New Roman"/>
          <w:sz w:val="24"/>
          <w:szCs w:val="24"/>
        </w:rPr>
        <w:t>– 6. Stanovište – vyšetrovacie lôžka/miesta</w:t>
      </w:r>
    </w:p>
    <w:p w:rsidR="000D1DAE" w:rsidRDefault="000D1DAE" w:rsidP="000D1DAE">
      <w:pPr>
        <w:jc w:val="both"/>
        <w:rPr>
          <w:rFonts w:ascii="Times New Roman" w:hAnsi="Times New Roman"/>
          <w:lang w:val="sk-SK"/>
        </w:rPr>
      </w:pPr>
      <w:r w:rsidRPr="000D1DAE">
        <w:rPr>
          <w:rFonts w:ascii="Times New Roman" w:hAnsi="Times New Roman"/>
          <w:lang w:val="sk-SK"/>
        </w:rPr>
        <w:t xml:space="preserve">              </w:t>
      </w:r>
    </w:p>
    <w:p w:rsidR="000D1DAE" w:rsidRPr="000D1DAE" w:rsidRDefault="000D1DAE" w:rsidP="000D1DAE">
      <w:pPr>
        <w:spacing w:line="276" w:lineRule="auto"/>
        <w:ind w:left="709"/>
        <w:jc w:val="both"/>
        <w:rPr>
          <w:rFonts w:ascii="Times New Roman" w:hAnsi="Times New Roman"/>
          <w:lang w:val="sk-SK"/>
        </w:rPr>
      </w:pPr>
      <w:r w:rsidRPr="000D1DAE">
        <w:rPr>
          <w:rFonts w:ascii="Times New Roman" w:hAnsi="Times New Roman"/>
          <w:lang w:val="sk-SK"/>
        </w:rPr>
        <w:t>Každé zo stanovíšť má štandardnú výbavu + špecifickú:  napr. 3 kóje EKG,</w:t>
      </w:r>
      <w:r>
        <w:rPr>
          <w:rFonts w:ascii="Times New Roman" w:hAnsi="Times New Roman"/>
          <w:lang w:val="sk-SK"/>
        </w:rPr>
        <w:t xml:space="preserve"> AB</w:t>
      </w:r>
      <w:r w:rsidRPr="000D1DAE">
        <w:rPr>
          <w:rFonts w:ascii="Times New Roman" w:hAnsi="Times New Roman"/>
          <w:lang w:val="sk-SK"/>
        </w:rPr>
        <w:t>I,</w:t>
      </w:r>
      <w:r>
        <w:rPr>
          <w:rFonts w:ascii="Times New Roman" w:hAnsi="Times New Roman"/>
          <w:lang w:val="sk-SK"/>
        </w:rPr>
        <w:t xml:space="preserve"> </w:t>
      </w:r>
      <w:r w:rsidRPr="000D1DAE">
        <w:rPr>
          <w:rFonts w:ascii="Times New Roman" w:hAnsi="Times New Roman"/>
          <w:lang w:val="sk-SK"/>
        </w:rPr>
        <w:t>SPIRO  a pod. Pacienti sú dľa ich požiadaviek zaslaných elektronicky/papierový formulár smerovaný na konkrétne stanovište (dľa ťažkostí).</w:t>
      </w:r>
    </w:p>
    <w:p w:rsidR="000D1DAE" w:rsidRDefault="000D1DAE" w:rsidP="000D1DAE">
      <w:pPr>
        <w:spacing w:line="276" w:lineRule="auto"/>
        <w:ind w:left="709"/>
        <w:jc w:val="both"/>
        <w:rPr>
          <w:rFonts w:ascii="Times New Roman" w:hAnsi="Times New Roman"/>
          <w:lang w:val="sk-SK"/>
        </w:rPr>
      </w:pPr>
    </w:p>
    <w:p w:rsidR="000D1DAE" w:rsidRDefault="000D1DAE" w:rsidP="000D1DAE">
      <w:pPr>
        <w:spacing w:line="276" w:lineRule="auto"/>
        <w:ind w:left="709"/>
        <w:jc w:val="both"/>
        <w:rPr>
          <w:rFonts w:ascii="Times New Roman" w:hAnsi="Times New Roman"/>
          <w:lang w:val="sk-SK"/>
        </w:rPr>
      </w:pPr>
      <w:r w:rsidRPr="000D1DAE">
        <w:rPr>
          <w:rFonts w:ascii="Times New Roman" w:hAnsi="Times New Roman"/>
          <w:lang w:val="sk-SK"/>
        </w:rPr>
        <w:t xml:space="preserve">Sestry pracujú na každom zo stanovíšť: odoberú štruktúrovanú anamnézu, urobia dľa manuálu vyšetrenia. K takto erudovanou sestrou predvyšetrenému pacientovi prichádza lekár. Dokončí dopytovaním anamnézu, vyšetrí, stanoví dg, a odporučí. </w:t>
      </w:r>
    </w:p>
    <w:p w:rsidR="000D1DAE" w:rsidRDefault="000D1DAE" w:rsidP="000D1DAE">
      <w:pPr>
        <w:spacing w:line="276" w:lineRule="auto"/>
        <w:ind w:left="709"/>
        <w:jc w:val="both"/>
        <w:rPr>
          <w:rFonts w:ascii="Times New Roman" w:hAnsi="Times New Roman"/>
          <w:lang w:val="sk-SK"/>
        </w:rPr>
      </w:pPr>
    </w:p>
    <w:p w:rsidR="000D1DAE" w:rsidRPr="000D1DAE" w:rsidRDefault="000D1DAE" w:rsidP="000D1DAE">
      <w:pPr>
        <w:spacing w:line="276" w:lineRule="auto"/>
        <w:ind w:left="709"/>
        <w:jc w:val="both"/>
        <w:rPr>
          <w:rFonts w:ascii="Times New Roman" w:hAnsi="Times New Roman"/>
          <w:lang w:val="sk-SK"/>
        </w:rPr>
      </w:pPr>
      <w:r w:rsidRPr="000D1DAE">
        <w:rPr>
          <w:rFonts w:ascii="Times New Roman" w:hAnsi="Times New Roman"/>
          <w:lang w:val="sk-SK"/>
        </w:rPr>
        <w:t>Dokumentáciu vytvára/vstupuje do nej  dľa kompetencie každý podieľajú</w:t>
      </w:r>
      <w:r>
        <w:rPr>
          <w:rFonts w:ascii="Times New Roman" w:hAnsi="Times New Roman"/>
          <w:lang w:val="sk-SK"/>
        </w:rPr>
        <w:t xml:space="preserve">ci sa na dg.- terap. procese. </w:t>
      </w:r>
      <w:r w:rsidRPr="000D1DAE">
        <w:rPr>
          <w:rFonts w:ascii="Times New Roman" w:hAnsi="Times New Roman"/>
          <w:lang w:val="sk-SK"/>
        </w:rPr>
        <w:t>Lekár sa presúva k ďalšiemu pacientovi, sestra dovysvetlí nepochopené, berie si následného pacienta.</w:t>
      </w:r>
    </w:p>
    <w:p w:rsidR="000D1DAE" w:rsidRDefault="000D1DAE" w:rsidP="000D1DAE">
      <w:pPr>
        <w:spacing w:line="276" w:lineRule="auto"/>
        <w:ind w:left="709"/>
        <w:jc w:val="both"/>
        <w:rPr>
          <w:rFonts w:ascii="Times New Roman" w:hAnsi="Times New Roman"/>
          <w:lang w:val="sk-SK"/>
        </w:rPr>
      </w:pPr>
    </w:p>
    <w:p w:rsidR="000D1DAE" w:rsidRPr="000D1DAE" w:rsidRDefault="000D1DAE" w:rsidP="000D1DAE">
      <w:pPr>
        <w:spacing w:line="276" w:lineRule="auto"/>
        <w:ind w:left="709"/>
        <w:jc w:val="both"/>
        <w:rPr>
          <w:rFonts w:ascii="Times New Roman" w:hAnsi="Times New Roman"/>
          <w:lang w:val="sk-SK"/>
        </w:rPr>
      </w:pPr>
      <w:r w:rsidRPr="000D1DAE">
        <w:rPr>
          <w:rFonts w:ascii="Times New Roman" w:hAnsi="Times New Roman"/>
          <w:lang w:val="sk-SK"/>
        </w:rPr>
        <w:t>Okrem odberovo/ infúzno/rehabilitačnej a vyšetrovacej časti 2 pracovne s vyšetrovacím lôžkom. 1 krát ambulancia VLD + 1 krát ambulancia špecialistu INT/KARDIO/NEURO atď.</w:t>
      </w:r>
    </w:p>
    <w:p w:rsidR="000D1DAE" w:rsidRPr="000D1DAE" w:rsidRDefault="000D1DAE" w:rsidP="000D1DAE">
      <w:pPr>
        <w:spacing w:line="276" w:lineRule="auto"/>
        <w:ind w:left="709"/>
        <w:jc w:val="both"/>
        <w:rPr>
          <w:rFonts w:ascii="Times New Roman" w:hAnsi="Times New Roman"/>
          <w:lang w:val="sk-SK"/>
        </w:rPr>
      </w:pPr>
    </w:p>
    <w:p w:rsidR="000D1DAE" w:rsidRPr="000D1DAE" w:rsidRDefault="000D1DAE" w:rsidP="000D1DAE">
      <w:pPr>
        <w:spacing w:line="276" w:lineRule="auto"/>
        <w:ind w:left="709"/>
        <w:jc w:val="both"/>
        <w:rPr>
          <w:rFonts w:ascii="Times New Roman" w:hAnsi="Times New Roman"/>
          <w:lang w:val="sk-SK"/>
        </w:rPr>
      </w:pPr>
      <w:r w:rsidRPr="000D1DAE">
        <w:rPr>
          <w:rFonts w:ascii="Times New Roman" w:hAnsi="Times New Roman"/>
          <w:lang w:val="sk-SK"/>
        </w:rPr>
        <w:t>4.</w:t>
      </w:r>
    </w:p>
    <w:p w:rsidR="000D1DAE" w:rsidRPr="000D1DAE" w:rsidRDefault="000D1DAE" w:rsidP="000D1DAE">
      <w:pPr>
        <w:spacing w:line="276" w:lineRule="auto"/>
        <w:ind w:left="709"/>
        <w:jc w:val="both"/>
        <w:rPr>
          <w:lang w:val="sk-SK"/>
        </w:rPr>
      </w:pPr>
      <w:r w:rsidRPr="000D1DAE">
        <w:rPr>
          <w:rFonts w:ascii="Times New Roman" w:hAnsi="Times New Roman"/>
          <w:lang w:val="sk-SK"/>
        </w:rPr>
        <w:t xml:space="preserve">a) </w:t>
      </w:r>
      <w:r w:rsidRPr="000D1DAE">
        <w:rPr>
          <w:rFonts w:ascii="Times New Roman" w:hAnsi="Times New Roman"/>
          <w:u w:val="single"/>
          <w:lang w:val="sk-SK"/>
        </w:rPr>
        <w:t xml:space="preserve">Zefektívnenie  využitia zdrojov určených  na poskytovanie zdravotnej starostlivosti v odbore. </w:t>
      </w:r>
      <w:r w:rsidRPr="000D1DAE">
        <w:rPr>
          <w:rFonts w:ascii="Times New Roman" w:hAnsi="Times New Roman"/>
          <w:lang w:val="sk-SK"/>
        </w:rPr>
        <w:t xml:space="preserve"> Tento model  zabezpečenia primárnej zdravotnej starostlivosti zohľadňuje aktuálne potreby. Vzhľadom na logickú nutnosť nadčasovosti s výhľadom na minimálne 30-40 ročné nasledujúce obdobie je nutné kreovať sieť poskytovateľov s primeraným zreteľom na predpokladateľný demografický vývoj Slovenska, vekovú štruktúru ale aj geografické rozmiestnenie obyvateľstva. V porovnaní s vyspelými krajinami patríme medzi krajiny s relatívne vysokým percentom obyvateľstva žijúcim v menších mestách a na vidieku. Súčasne však technologický pokrok – masívna automobilizácia obyvateľstva výrazne mení/ovplyvňuje dostupnosť zdravotnej starostlivosti.  V súvislosti s vyššie uvedeným a v kontexte celého programu BOSS VLD mám za to, že primeraná redukcia bodov poskytovateľov primárnej zdravotnej starostlivosti je racionálne odôvodniteľná a vhodná. Aktuálne je v starostlivosti všeobecných lekárov pre dospelých  približne 4,3 milióna pacientov čo pri dimenzovaní  5000 pac./PZS je počet PZS v rozmedzí 850-900 bodov. V  súvislosti s vyššie spomenutým a v kontexte nutného dorovnania  investičného dlhu do infraštruktúry , ktorý sa kumuloval v posledných desaťročiach je tento koncept logický a vhodný.  Treba však mať na zreteli, že mnohé priestory nie sú z mnohých dôvodov vyhovujúce na zabezpečenie dobe primeranej a už vôbec nie v budúcnosti adekvátnej, kvalitnej a ekonomicky  efektívnej zdravotnej starostlivosti . Napriek na prvý pohľad možno privysokým nákladom, mám za to, že investície do budovania nových vhodných priestorov prinesú kvalitatívny a z ekonomického pohľadu výraznú vyššiu efektívnosť vynaložených zdrojov.</w:t>
      </w:r>
    </w:p>
    <w:p w:rsidR="000D1DAE" w:rsidRDefault="000D1DAE" w:rsidP="000D1DAE">
      <w:pPr>
        <w:spacing w:line="276" w:lineRule="auto"/>
        <w:ind w:left="709"/>
        <w:jc w:val="both"/>
        <w:rPr>
          <w:rFonts w:ascii="Times New Roman" w:hAnsi="Times New Roman"/>
          <w:lang w:val="sk-SK"/>
        </w:rPr>
      </w:pPr>
    </w:p>
    <w:p w:rsidR="000D1DAE" w:rsidRPr="000D1DAE" w:rsidRDefault="000D1DAE" w:rsidP="000D1DAE">
      <w:pPr>
        <w:spacing w:line="276" w:lineRule="auto"/>
        <w:ind w:left="709"/>
        <w:jc w:val="both"/>
        <w:rPr>
          <w:lang w:val="sk-SK"/>
        </w:rPr>
      </w:pPr>
      <w:r w:rsidRPr="000D1DAE">
        <w:rPr>
          <w:rFonts w:ascii="Times New Roman" w:hAnsi="Times New Roman"/>
          <w:lang w:val="sk-SK"/>
        </w:rPr>
        <w:t xml:space="preserve">b) </w:t>
      </w:r>
      <w:r w:rsidRPr="000D1DAE">
        <w:rPr>
          <w:rFonts w:ascii="Times New Roman" w:hAnsi="Times New Roman"/>
          <w:u w:val="single"/>
          <w:lang w:val="sk-SK"/>
        </w:rPr>
        <w:t>Pozitívny dopad na individuálne zdroje, zdroje v odbore všeobecné lekárstvo, zdroje v celom systéme.</w:t>
      </w:r>
      <w:r w:rsidRPr="000D1DAE">
        <w:rPr>
          <w:rFonts w:ascii="Times New Roman" w:hAnsi="Times New Roman"/>
          <w:lang w:val="sk-SK"/>
        </w:rPr>
        <w:t xml:space="preserve"> Tento spôsob zabezpečenia zdravotnej starostlivosti v primárnej zdravotnej a na ňu nadväzujúcej špecializovanej starostlivosti je funkčnou, nadčasovou a ekonomicky udržateľnou alternatívou oproti aktuálnemu stavu. Zabezpečuje od tohto odboru logicky očakávané parametre ako kvalita, spektrum výkonov a dostupnosť. Súčasne zabezpečuje možnosť skokového kvalitatívneho zlepšenia, systémovú a ekonomickú efektivitu.</w:t>
      </w:r>
    </w:p>
    <w:p w:rsidR="000D1DAE" w:rsidRDefault="000D1DAE" w:rsidP="000D1DAE">
      <w:pPr>
        <w:spacing w:line="276" w:lineRule="auto"/>
        <w:ind w:left="709"/>
        <w:jc w:val="both"/>
        <w:rPr>
          <w:rFonts w:ascii="Times New Roman" w:hAnsi="Times New Roman"/>
          <w:lang w:val="sk-SK"/>
        </w:rPr>
      </w:pPr>
    </w:p>
    <w:p w:rsidR="000D1DAE" w:rsidRPr="000D1DAE" w:rsidRDefault="000D1DAE" w:rsidP="000D1DAE">
      <w:pPr>
        <w:spacing w:line="276" w:lineRule="auto"/>
        <w:ind w:left="709"/>
        <w:jc w:val="both"/>
        <w:rPr>
          <w:lang w:val="sk-SK"/>
        </w:rPr>
      </w:pPr>
      <w:r w:rsidRPr="000D1DAE">
        <w:rPr>
          <w:rFonts w:ascii="Times New Roman" w:hAnsi="Times New Roman"/>
          <w:lang w:val="sk-SK"/>
        </w:rPr>
        <w:t xml:space="preserve">c) </w:t>
      </w:r>
      <w:r w:rsidRPr="000D1DAE">
        <w:rPr>
          <w:rFonts w:ascii="Times New Roman" w:hAnsi="Times New Roman"/>
          <w:u w:val="single"/>
          <w:lang w:val="sk-SK"/>
        </w:rPr>
        <w:t>Mnohostranný pozitívny  dopad na hospodárstvo krajiny.</w:t>
      </w:r>
      <w:r w:rsidRPr="000D1DAE">
        <w:rPr>
          <w:rFonts w:ascii="Times New Roman" w:hAnsi="Times New Roman"/>
          <w:lang w:val="sk-SK"/>
        </w:rPr>
        <w:t xml:space="preserve"> Okrem mnohých iných benefitov tohto riešenia zabezpečenia primárnej zdravosti, má BOSS VLD pre mnohých prehliadaný/neviditeľný potenciál. A to pri politickej vôli môže byť jedným zo základných prvkov pri potrebnej diverzifikácii hospodárstva Slovenska.  Vzhľadom na polohu, rozlohu, počet a štruktúru obyvateľstva ale tiež spôsob financovania zdravotníctva  má Slovensko potenciál stať sa MedicalValley. </w:t>
      </w:r>
    </w:p>
    <w:p w:rsidR="000D1DAE" w:rsidRPr="000D1DAE" w:rsidRDefault="000D1DAE" w:rsidP="000D1DAE">
      <w:pPr>
        <w:spacing w:line="276" w:lineRule="auto"/>
        <w:ind w:left="709"/>
        <w:jc w:val="both"/>
        <w:rPr>
          <w:rFonts w:ascii="Times New Roman" w:hAnsi="Times New Roman"/>
          <w:lang w:val="sk-SK"/>
        </w:rPr>
      </w:pPr>
    </w:p>
    <w:p w:rsidR="00912445" w:rsidRPr="000D1DAE" w:rsidRDefault="000D1DAE" w:rsidP="000D1DAE">
      <w:pPr>
        <w:spacing w:line="276" w:lineRule="auto"/>
        <w:ind w:left="709"/>
        <w:jc w:val="both"/>
        <w:rPr>
          <w:lang w:val="sk-SK"/>
        </w:rPr>
      </w:pPr>
      <w:r w:rsidRPr="000D1DAE">
        <w:rPr>
          <w:rFonts w:ascii="Times New Roman" w:hAnsi="Times New Roman"/>
          <w:u w:val="single"/>
          <w:lang w:val="sk-SK"/>
        </w:rPr>
        <w:t>CAVE:</w:t>
      </w:r>
      <w:r w:rsidRPr="000D1DAE">
        <w:rPr>
          <w:rFonts w:ascii="Times New Roman" w:hAnsi="Times New Roman"/>
          <w:lang w:val="sk-SK"/>
        </w:rPr>
        <w:t xml:space="preserve"> Pri aplikácii tohto modelu fungovania odboru všeobecné lekárstvo pri dospelých predpokladám výrazný nárast príjmov PZS v našom odbore už pri dnešnej štruktúre prerozdelenia zdrojov. My však budeme aj napriek tomu budeme žiadať priblíženie percentuálneho podielu z celkových zdrojov pre náš segment. A že budeme zarábať v porovnaní s inými výrazne nadštandardne? A čo? Nech si urobia poriadok i ostatní, nik a nič im v tom nebráni </w:t>
      </w:r>
      <w:r w:rsidRPr="000D1DAE">
        <w:rPr>
          <w:rFonts w:ascii="Wingdings" w:eastAsia="Wingdings" w:hAnsi="Wingdings" w:cs="Wingdings"/>
          <w:lang w:val="sk-SK"/>
        </w:rPr>
        <w:t></w:t>
      </w:r>
    </w:p>
    <w:sectPr w:rsidR="00912445" w:rsidRPr="000D1DAE" w:rsidSect="000D1DAE">
      <w:headerReference w:type="even" r:id="rId7"/>
      <w:headerReference w:type="default" r:id="rId8"/>
      <w:headerReference w:type="first" r:id="rId9"/>
      <w:pgSz w:w="11900" w:h="16840"/>
      <w:pgMar w:top="1418"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F5" w:rsidRDefault="001C5DF5" w:rsidP="00AF768A">
      <w:r>
        <w:separator/>
      </w:r>
    </w:p>
  </w:endnote>
  <w:endnote w:type="continuationSeparator" w:id="1">
    <w:p w:rsidR="001C5DF5" w:rsidRDefault="001C5DF5" w:rsidP="00AF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F5" w:rsidRDefault="001C5DF5" w:rsidP="00AF768A">
      <w:r>
        <w:separator/>
      </w:r>
    </w:p>
  </w:footnote>
  <w:footnote w:type="continuationSeparator" w:id="1">
    <w:p w:rsidR="001C5DF5" w:rsidRDefault="001C5DF5"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5B173B">
    <w:pPr>
      <w:pStyle w:val="Hlavika"/>
    </w:pPr>
    <w:r w:rsidRPr="005B173B">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5B173B">
    <w:pPr>
      <w:pStyle w:val="Hlavika"/>
    </w:pPr>
    <w:r w:rsidRPr="005B173B">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5B173B">
    <w:pPr>
      <w:pStyle w:val="Hlavika"/>
    </w:pPr>
    <w:r w:rsidRPr="005B173B">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F85"/>
    <w:multiLevelType w:val="multilevel"/>
    <w:tmpl w:val="74CE5FA8"/>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15BB53F0"/>
    <w:multiLevelType w:val="multilevel"/>
    <w:tmpl w:val="BA12D6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7923CC4"/>
    <w:multiLevelType w:val="multilevel"/>
    <w:tmpl w:val="BF0843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B214565"/>
    <w:multiLevelType w:val="multilevel"/>
    <w:tmpl w:val="125806F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3BC66184"/>
    <w:multiLevelType w:val="multilevel"/>
    <w:tmpl w:val="95601B5C"/>
    <w:lvl w:ilvl="0">
      <w:start w:val="2"/>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40CB7ED0"/>
    <w:multiLevelType w:val="multilevel"/>
    <w:tmpl w:val="8654DB54"/>
    <w:lvl w:ilvl="0">
      <w:start w:val="1"/>
      <w:numFmt w:val="lowerLetter"/>
      <w:lvlText w:val="%1)"/>
      <w:lvlJc w:val="left"/>
      <w:pPr>
        <w:ind w:left="927" w:hanging="360"/>
      </w:pPr>
      <w:rPr>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58AA40A1"/>
    <w:multiLevelType w:val="multilevel"/>
    <w:tmpl w:val="62BE79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D0969A2"/>
    <w:multiLevelType w:val="multilevel"/>
    <w:tmpl w:val="73B6AD0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EC65C5"/>
    <w:multiLevelType w:val="hybridMultilevel"/>
    <w:tmpl w:val="6890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5425393"/>
    <w:multiLevelType w:val="multilevel"/>
    <w:tmpl w:val="D8EEAD58"/>
    <w:lvl w:ilvl="0">
      <w:start w:val="1"/>
      <w:numFmt w:val="lowerLetter"/>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0">
    <w:nsid w:val="719B0C71"/>
    <w:multiLevelType w:val="multilevel"/>
    <w:tmpl w:val="1DB041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832C03"/>
    <w:multiLevelType w:val="hybridMultilevel"/>
    <w:tmpl w:val="97B807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
  </w:num>
  <w:num w:numId="5">
    <w:abstractNumId w:val="6"/>
  </w:num>
  <w:num w:numId="6">
    <w:abstractNumId w:val="9"/>
  </w:num>
  <w:num w:numId="7">
    <w:abstractNumId w:val="7"/>
  </w:num>
  <w:num w:numId="8">
    <w:abstractNumId w:val="0"/>
  </w:num>
  <w:num w:numId="9">
    <w:abstractNumId w:val="10"/>
  </w:num>
  <w:num w:numId="10">
    <w:abstractNumId w:val="5"/>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hnGQh5ncKKgzSiBtuX05ytOuQ3Q=" w:salt="02VS5568egZexwDXYMSkpA=="/>
  <w:defaultTabStop w:val="708"/>
  <w:hyphenationZone w:val="425"/>
  <w:characterSpacingControl w:val="doNotCompress"/>
  <w:savePreviewPicture/>
  <w:hdrShapeDefaults>
    <o:shapedefaults v:ext="edit" spidmax="23554"/>
    <o:shapelayout v:ext="edit">
      <o:idmap v:ext="edit" data="1"/>
    </o:shapelayout>
  </w:hdrShapeDefaults>
  <w:footnotePr>
    <w:footnote w:id="0"/>
    <w:footnote w:id="1"/>
  </w:footnotePr>
  <w:endnotePr>
    <w:endnote w:id="0"/>
    <w:endnote w:id="1"/>
  </w:endnotePr>
  <w:compat>
    <w:useFELayout/>
  </w:compat>
  <w:rsids>
    <w:rsidRoot w:val="00AF768A"/>
    <w:rsid w:val="00007BA2"/>
    <w:rsid w:val="0005013D"/>
    <w:rsid w:val="000629BE"/>
    <w:rsid w:val="000818E7"/>
    <w:rsid w:val="00094979"/>
    <w:rsid w:val="000D1DAE"/>
    <w:rsid w:val="000E0095"/>
    <w:rsid w:val="001A2F97"/>
    <w:rsid w:val="001A4BEB"/>
    <w:rsid w:val="001C5DF5"/>
    <w:rsid w:val="00314A20"/>
    <w:rsid w:val="003427F1"/>
    <w:rsid w:val="003B40BE"/>
    <w:rsid w:val="003E5DDF"/>
    <w:rsid w:val="00413740"/>
    <w:rsid w:val="00450DD6"/>
    <w:rsid w:val="004B4A0C"/>
    <w:rsid w:val="005B173B"/>
    <w:rsid w:val="007376B5"/>
    <w:rsid w:val="00742440"/>
    <w:rsid w:val="00890D25"/>
    <w:rsid w:val="008979B6"/>
    <w:rsid w:val="00912445"/>
    <w:rsid w:val="00915DB7"/>
    <w:rsid w:val="009358C3"/>
    <w:rsid w:val="009969B0"/>
    <w:rsid w:val="00A26F24"/>
    <w:rsid w:val="00AC737F"/>
    <w:rsid w:val="00AF768A"/>
    <w:rsid w:val="00B33693"/>
    <w:rsid w:val="00B34A05"/>
    <w:rsid w:val="00B906BB"/>
    <w:rsid w:val="00C24C78"/>
    <w:rsid w:val="00CF7D50"/>
    <w:rsid w:val="00D3510F"/>
    <w:rsid w:val="00D474D2"/>
    <w:rsid w:val="00D97F54"/>
    <w:rsid w:val="00E055A3"/>
    <w:rsid w:val="00E12F0B"/>
    <w:rsid w:val="00E25FE3"/>
    <w:rsid w:val="00E30998"/>
    <w:rsid w:val="00E317D3"/>
    <w:rsid w:val="00E44008"/>
    <w:rsid w:val="00E51123"/>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character" w:styleId="Hypertextovprepojenie">
    <w:name w:val="Hyperlink"/>
    <w:basedOn w:val="Predvolenpsmoodseku"/>
    <w:uiPriority w:val="99"/>
    <w:unhideWhenUsed/>
    <w:rsid w:val="009358C3"/>
    <w:rPr>
      <w:color w:val="0000FF"/>
      <w:u w:val="single"/>
    </w:rPr>
  </w:style>
  <w:style w:type="paragraph" w:styleId="Odsekzoznamu">
    <w:name w:val="List Paragraph"/>
    <w:basedOn w:val="Normlny"/>
    <w:qFormat/>
    <w:rsid w:val="009358C3"/>
    <w:pPr>
      <w:spacing w:after="200" w:line="276" w:lineRule="auto"/>
      <w:ind w:left="720"/>
      <w:contextualSpacing/>
    </w:pPr>
    <w:rPr>
      <w:rFonts w:ascii="Calibri" w:eastAsia="Calibri" w:hAnsi="Calibri" w:cs="Calibri"/>
      <w:sz w:val="22"/>
      <w:szCs w:val="22"/>
      <w:lang w:val="sk-SK" w:eastAsia="en-US"/>
    </w:rPr>
  </w:style>
  <w:style w:type="paragraph" w:styleId="Normlnywebov">
    <w:name w:val="Normal (Web)"/>
    <w:basedOn w:val="Normlny"/>
    <w:uiPriority w:val="99"/>
    <w:unhideWhenUsed/>
    <w:rsid w:val="009358C3"/>
    <w:pPr>
      <w:spacing w:before="100" w:beforeAutospacing="1" w:after="100" w:afterAutospacing="1"/>
    </w:pPr>
    <w:rPr>
      <w:rFonts w:ascii="Times New Roman" w:eastAsia="Times New Roman" w:hAnsi="Times New Roman" w:cs="Times New Roman"/>
      <w:lang w:val="sk-SK" w:eastAsia="sk-SK"/>
    </w:rPr>
  </w:style>
  <w:style w:type="paragraph" w:customStyle="1" w:styleId="m-186544357562781882msonormal">
    <w:name w:val="m_-186544357562781882msonormal"/>
    <w:basedOn w:val="Normlny"/>
    <w:rsid w:val="009358C3"/>
    <w:pPr>
      <w:spacing w:before="100" w:beforeAutospacing="1" w:after="100" w:afterAutospacing="1"/>
    </w:pPr>
    <w:rPr>
      <w:rFonts w:ascii="Times New Roman" w:eastAsia="Times New Roman" w:hAnsi="Times New Roman" w:cs="Times New Roman"/>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2680</Words>
  <Characters>15277</Characters>
  <Application>Microsoft Office Word</Application>
  <DocSecurity>8</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IMPULS ART s.r.o.</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6</cp:revision>
  <cp:lastPrinted>2018-11-20T05:29:00Z</cp:lastPrinted>
  <dcterms:created xsi:type="dcterms:W3CDTF">2019-02-17T07:35:00Z</dcterms:created>
  <dcterms:modified xsi:type="dcterms:W3CDTF">2019-02-17T07:58:00Z</dcterms:modified>
</cp:coreProperties>
</file>