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2D" w:rsidRPr="00AD472D" w:rsidRDefault="00AD472D" w:rsidP="00AD472D">
      <w:pPr>
        <w:ind w:right="-289"/>
        <w:contextualSpacing/>
        <w:jc w:val="center"/>
        <w:rPr>
          <w:rFonts w:asciiTheme="majorHAnsi" w:hAnsiTheme="majorHAnsi"/>
          <w:b/>
          <w:lang w:val="sk-SK"/>
        </w:rPr>
      </w:pPr>
      <w:r w:rsidRPr="00AD472D">
        <w:rPr>
          <w:rFonts w:asciiTheme="majorHAnsi" w:hAnsiTheme="majorHAnsi"/>
          <w:b/>
          <w:lang w:val="sk-SK"/>
        </w:rPr>
        <w:t>ZÁPISNICA zo zasadnutia správnej rady ZVLD SR o.z.</w:t>
      </w:r>
    </w:p>
    <w:p w:rsidR="00AD472D" w:rsidRPr="00AD472D" w:rsidRDefault="00AD472D" w:rsidP="00AD472D">
      <w:pPr>
        <w:ind w:right="-289"/>
        <w:contextualSpacing/>
        <w:rPr>
          <w:rFonts w:asciiTheme="majorHAnsi" w:hAnsiTheme="majorHAnsi"/>
          <w:lang w:val="sk-SK"/>
        </w:rPr>
      </w:pPr>
    </w:p>
    <w:p w:rsidR="00AD472D" w:rsidRPr="00AD472D" w:rsidRDefault="00AD472D" w:rsidP="00AD472D">
      <w:pPr>
        <w:tabs>
          <w:tab w:val="left" w:pos="5245"/>
        </w:tabs>
        <w:ind w:right="-289"/>
        <w:contextualSpacing/>
        <w:rPr>
          <w:rFonts w:asciiTheme="majorHAnsi" w:hAnsiTheme="majorHAnsi"/>
          <w:lang w:val="sk-SK"/>
        </w:rPr>
      </w:pPr>
      <w:r w:rsidRPr="00AD472D">
        <w:rPr>
          <w:rFonts w:asciiTheme="majorHAnsi" w:hAnsiTheme="majorHAnsi"/>
          <w:lang w:val="sk-SK"/>
        </w:rPr>
        <w:t>Správna rada (SR) zasadala dňa:  05.10.2018, začiatok o 16,30 hod.</w:t>
      </w:r>
    </w:p>
    <w:p w:rsidR="00AD472D" w:rsidRPr="00AD472D" w:rsidRDefault="00AD472D" w:rsidP="00AD472D">
      <w:pPr>
        <w:ind w:right="-289"/>
        <w:contextualSpacing/>
        <w:rPr>
          <w:rFonts w:asciiTheme="majorHAnsi" w:hAnsiTheme="majorHAnsi"/>
          <w:lang w:val="sk-SK"/>
        </w:rPr>
      </w:pPr>
    </w:p>
    <w:p w:rsidR="00AD472D" w:rsidRPr="00AD472D" w:rsidRDefault="00AD472D" w:rsidP="00AD472D">
      <w:pPr>
        <w:ind w:right="-289"/>
        <w:contextualSpacing/>
        <w:rPr>
          <w:lang w:val="sk-SK"/>
        </w:rPr>
      </w:pPr>
      <w:r w:rsidRPr="00AD472D">
        <w:rPr>
          <w:rFonts w:asciiTheme="majorHAnsi" w:hAnsiTheme="majorHAnsi"/>
          <w:lang w:val="sk-SK"/>
        </w:rPr>
        <w:t>Zasadnutie SR sa uskutočnilo v:   Staré Hory, hotel Altenberg</w:t>
      </w:r>
    </w:p>
    <w:p w:rsidR="00AD472D" w:rsidRPr="00AD472D" w:rsidRDefault="00AD472D" w:rsidP="00AD472D">
      <w:pPr>
        <w:ind w:right="-289"/>
        <w:contextualSpacing/>
        <w:rPr>
          <w:rFonts w:asciiTheme="majorHAnsi" w:hAnsiTheme="majorHAnsi"/>
          <w:lang w:val="sk-SK"/>
        </w:rPr>
      </w:pPr>
    </w:p>
    <w:p w:rsidR="00AD472D" w:rsidRPr="00AD472D" w:rsidRDefault="00AD472D" w:rsidP="00AD472D">
      <w:pPr>
        <w:ind w:right="-289"/>
        <w:contextualSpacing/>
        <w:rPr>
          <w:rFonts w:asciiTheme="majorHAnsi" w:hAnsiTheme="majorHAnsi"/>
          <w:lang w:val="sk-SK"/>
        </w:rPr>
      </w:pPr>
      <w:r w:rsidRPr="00AD472D">
        <w:rPr>
          <w:rFonts w:asciiTheme="majorHAnsi" w:hAnsiTheme="majorHAnsi"/>
          <w:lang w:val="sk-SK"/>
        </w:rPr>
        <w:t>Zasadnutie SR otvoril a rokovanie viedol:  MUDr. Pavol Štec, predseda SR</w:t>
      </w:r>
    </w:p>
    <w:p w:rsidR="00AD472D" w:rsidRPr="00AD472D" w:rsidRDefault="00AD472D" w:rsidP="00AD472D">
      <w:pPr>
        <w:ind w:right="-289"/>
        <w:contextualSpacing/>
        <w:rPr>
          <w:rFonts w:asciiTheme="majorHAnsi" w:hAnsiTheme="majorHAnsi"/>
          <w:i/>
          <w:lang w:val="sk-SK"/>
        </w:rPr>
      </w:pPr>
    </w:p>
    <w:p w:rsidR="00AD472D" w:rsidRPr="00AD472D" w:rsidRDefault="00AD472D" w:rsidP="00AD472D">
      <w:pPr>
        <w:ind w:right="-289"/>
        <w:contextualSpacing/>
        <w:rPr>
          <w:rFonts w:asciiTheme="majorHAnsi" w:hAnsiTheme="majorHAnsi"/>
          <w:i/>
          <w:lang w:val="sk-SK"/>
        </w:rPr>
      </w:pPr>
      <w:r w:rsidRPr="00AD472D">
        <w:rPr>
          <w:rFonts w:asciiTheme="majorHAnsi" w:hAnsiTheme="majorHAnsi"/>
          <w:i/>
          <w:lang w:val="sk-SK"/>
        </w:rPr>
        <w:t xml:space="preserve">Zúčastnení členovia SR ZVLD SR o.z.:    </w:t>
      </w:r>
    </w:p>
    <w:p w:rsidR="00AD472D" w:rsidRPr="00AD472D" w:rsidRDefault="00AD472D" w:rsidP="00AD472D">
      <w:pPr>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 xml:space="preserve">MUDr. Pavol Štec – predseda SR                                      </w:t>
      </w:r>
    </w:p>
    <w:p w:rsidR="00AD472D" w:rsidRPr="00AD472D" w:rsidRDefault="00AD472D" w:rsidP="00AD472D">
      <w:pPr>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 xml:space="preserve">MUDr. Ján Hencel, MSc – I. podpredseda SR                 </w:t>
      </w:r>
    </w:p>
    <w:p w:rsidR="00AD472D" w:rsidRPr="00AD472D" w:rsidRDefault="00AD472D" w:rsidP="00AD472D">
      <w:pPr>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 xml:space="preserve">MUDr. Viliam Chromý -   II. podpredseda SR                 </w:t>
      </w:r>
    </w:p>
    <w:p w:rsidR="00AD472D" w:rsidRPr="00AD472D" w:rsidRDefault="00AD472D" w:rsidP="00AD472D">
      <w:pPr>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 xml:space="preserve">MUDr. Vladimír Hudec – člen SR                                      </w:t>
      </w:r>
    </w:p>
    <w:p w:rsidR="00AD472D" w:rsidRPr="00AD472D" w:rsidRDefault="00AD472D" w:rsidP="00AD472D">
      <w:pPr>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 xml:space="preserve">MUDr. Peter Marko, MPH – člen SR                                </w:t>
      </w:r>
    </w:p>
    <w:p w:rsidR="00AD472D" w:rsidRPr="00AD472D" w:rsidRDefault="00AD472D" w:rsidP="00AD472D">
      <w:pPr>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 xml:space="preserve">MUDr. Rastislav Zanovit – člen SR                                  </w:t>
      </w:r>
    </w:p>
    <w:p w:rsidR="00AD472D" w:rsidRPr="00AD472D" w:rsidRDefault="00AD472D" w:rsidP="00AD472D">
      <w:pPr>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 xml:space="preserve">MUDr. Anna Vargová – člen SR                                       </w:t>
      </w:r>
    </w:p>
    <w:p w:rsidR="00AD472D" w:rsidRPr="00AD472D" w:rsidRDefault="00AD472D" w:rsidP="00AD472D">
      <w:pPr>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 xml:space="preserve">MUDr. Dušan Bráz – člen SR                                            </w:t>
      </w:r>
    </w:p>
    <w:p w:rsidR="00AD472D" w:rsidRPr="00AD472D" w:rsidRDefault="00AD472D" w:rsidP="00AD472D">
      <w:pPr>
        <w:ind w:right="-289"/>
        <w:contextualSpacing/>
        <w:rPr>
          <w:rFonts w:asciiTheme="majorHAnsi" w:hAnsiTheme="majorHAnsi" w:cs="Times New Roman"/>
          <w:lang w:val="sk-SK"/>
        </w:rPr>
      </w:pPr>
    </w:p>
    <w:p w:rsidR="00AD472D" w:rsidRPr="00AD472D" w:rsidRDefault="00AD472D" w:rsidP="00AD472D">
      <w:pPr>
        <w:contextualSpacing/>
        <w:rPr>
          <w:rFonts w:asciiTheme="majorHAnsi" w:hAnsiTheme="majorHAnsi" w:cs="Times New Roman"/>
          <w:lang w:val="sk-SK"/>
        </w:rPr>
      </w:pPr>
      <w:r w:rsidRPr="00AD472D">
        <w:rPr>
          <w:rFonts w:asciiTheme="majorHAnsi" w:hAnsiTheme="majorHAnsi" w:cs="Times New Roman"/>
          <w:lang w:val="sk-SK"/>
        </w:rPr>
        <w:t>Hostia – členovia ZVLD SR o.z.: -</w:t>
      </w:r>
    </w:p>
    <w:p w:rsidR="00AD472D" w:rsidRPr="00AD472D" w:rsidRDefault="00AD472D" w:rsidP="00AD472D">
      <w:pPr>
        <w:contextualSpacing/>
        <w:rPr>
          <w:rFonts w:asciiTheme="majorHAnsi" w:hAnsiTheme="majorHAnsi" w:cs="Times New Roman"/>
          <w:lang w:val="sk-SK"/>
        </w:rPr>
      </w:pPr>
      <w:r w:rsidRPr="00AD472D">
        <w:rPr>
          <w:rFonts w:asciiTheme="majorHAnsi" w:hAnsiTheme="majorHAnsi" w:cs="Times New Roman"/>
          <w:lang w:val="sk-SK"/>
        </w:rPr>
        <w:t>Hostia – nečlenovia ZVLD SR o.z.:  -</w:t>
      </w:r>
    </w:p>
    <w:p w:rsidR="00AD472D" w:rsidRPr="00AD472D" w:rsidRDefault="00AD472D" w:rsidP="00AD472D">
      <w:pPr>
        <w:tabs>
          <w:tab w:val="left" w:pos="5245"/>
        </w:tabs>
        <w:contextualSpacing/>
        <w:rPr>
          <w:rFonts w:asciiTheme="majorHAnsi" w:hAnsiTheme="majorHAnsi" w:cs="Times New Roman"/>
          <w:lang w:val="sk-SK"/>
        </w:rPr>
      </w:pPr>
      <w:r w:rsidRPr="00AD472D">
        <w:rPr>
          <w:rFonts w:asciiTheme="majorHAnsi" w:hAnsiTheme="majorHAnsi" w:cs="Times New Roman"/>
          <w:lang w:val="sk-SK"/>
        </w:rPr>
        <w:t>Za sekretariát ZVLD SR o.z. bol prítomný: -</w:t>
      </w:r>
    </w:p>
    <w:p w:rsidR="00AD472D" w:rsidRPr="00AD472D" w:rsidRDefault="00AD472D" w:rsidP="00AD472D">
      <w:pPr>
        <w:ind w:right="-289"/>
        <w:contextualSpacing/>
        <w:jc w:val="both"/>
        <w:rPr>
          <w:rFonts w:asciiTheme="majorHAnsi" w:hAnsiTheme="majorHAnsi"/>
          <w:b/>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 xml:space="preserve">Správna radaZVLD SR o.z. rokovala podľa nasledujúceho programu: </w:t>
      </w:r>
    </w:p>
    <w:p w:rsidR="00AD472D" w:rsidRPr="00AD472D" w:rsidRDefault="00AD472D" w:rsidP="00AD472D">
      <w:pPr>
        <w:jc w:val="both"/>
        <w:rPr>
          <w:rFonts w:asciiTheme="majorHAnsi" w:hAnsiTheme="majorHAnsi"/>
          <w:lang w:val="sk-SK"/>
        </w:rPr>
      </w:pPr>
    </w:p>
    <w:p w:rsidR="00AD472D" w:rsidRPr="00AD472D" w:rsidRDefault="00AD472D" w:rsidP="00AD472D">
      <w:pPr>
        <w:pStyle w:val="Odsekzoznamu"/>
        <w:numPr>
          <w:ilvl w:val="0"/>
          <w:numId w:val="2"/>
        </w:numPr>
        <w:spacing w:after="0"/>
        <w:jc w:val="both"/>
        <w:rPr>
          <w:rFonts w:asciiTheme="majorHAnsi" w:hAnsiTheme="majorHAnsi"/>
          <w:sz w:val="24"/>
          <w:szCs w:val="24"/>
        </w:rPr>
      </w:pPr>
      <w:r w:rsidRPr="00AD472D">
        <w:rPr>
          <w:rFonts w:asciiTheme="majorHAnsi" w:hAnsiTheme="majorHAnsi"/>
          <w:sz w:val="24"/>
          <w:szCs w:val="24"/>
        </w:rPr>
        <w:t>Privítanie, úvod, určenie zapisovateľa, schválenie programu.</w:t>
      </w:r>
    </w:p>
    <w:p w:rsidR="00AD472D" w:rsidRPr="00AD472D" w:rsidRDefault="00AD472D" w:rsidP="00AD472D">
      <w:pPr>
        <w:pStyle w:val="Odsekzoznamu"/>
        <w:numPr>
          <w:ilvl w:val="0"/>
          <w:numId w:val="2"/>
        </w:numPr>
        <w:spacing w:before="100" w:beforeAutospacing="1" w:after="100" w:afterAutospacing="1" w:line="240" w:lineRule="auto"/>
        <w:rPr>
          <w:rFonts w:asciiTheme="majorHAnsi" w:eastAsia="Times New Roman" w:hAnsiTheme="majorHAnsi" w:cs="Times New Roman"/>
          <w:sz w:val="24"/>
          <w:szCs w:val="24"/>
          <w:lang w:eastAsia="sk-SK"/>
        </w:rPr>
      </w:pPr>
      <w:r w:rsidRPr="00AD472D">
        <w:rPr>
          <w:rFonts w:asciiTheme="majorHAnsi" w:eastAsia="Times New Roman" w:hAnsiTheme="majorHAnsi" w:cs="Times New Roman"/>
          <w:sz w:val="24"/>
          <w:szCs w:val="24"/>
          <w:lang w:eastAsia="sk-SK"/>
        </w:rPr>
        <w:t>Kontrola uznesení s termínovaným plnením z predošlej správnej rady.</w:t>
      </w:r>
    </w:p>
    <w:p w:rsidR="00AD472D" w:rsidRPr="00AD472D" w:rsidRDefault="00AD472D" w:rsidP="00AD472D">
      <w:pPr>
        <w:pStyle w:val="Odsekzoznamu"/>
        <w:numPr>
          <w:ilvl w:val="0"/>
          <w:numId w:val="2"/>
        </w:numPr>
        <w:spacing w:before="100" w:beforeAutospacing="1" w:after="100" w:afterAutospacing="1" w:line="240" w:lineRule="auto"/>
        <w:rPr>
          <w:rFonts w:asciiTheme="majorHAnsi" w:eastAsia="Times New Roman" w:hAnsiTheme="majorHAnsi" w:cs="Times New Roman"/>
          <w:sz w:val="24"/>
          <w:szCs w:val="24"/>
          <w:lang w:eastAsia="sk-SK"/>
        </w:rPr>
      </w:pPr>
      <w:r w:rsidRPr="00AD472D">
        <w:rPr>
          <w:rFonts w:asciiTheme="majorHAnsi" w:eastAsia="Times New Roman" w:hAnsiTheme="majorHAnsi" w:cs="Times New Roman"/>
          <w:sz w:val="24"/>
          <w:szCs w:val="24"/>
          <w:lang w:eastAsia="sk-SK"/>
        </w:rPr>
        <w:t>Aktivita MZSR - reforma prvého kontaktu (kompetencie VLD, úhradový mechanizmus, personálna základňa, správa a organizácia segmentu VLD) - participácia a návrhy ZVLD SR o.z.</w:t>
      </w:r>
    </w:p>
    <w:p w:rsidR="00AD472D" w:rsidRPr="00AD472D" w:rsidRDefault="00AD472D" w:rsidP="00AD472D">
      <w:pPr>
        <w:pStyle w:val="Odsekzoznamu"/>
        <w:numPr>
          <w:ilvl w:val="0"/>
          <w:numId w:val="2"/>
        </w:numPr>
        <w:spacing w:before="100" w:beforeAutospacing="1" w:after="100" w:afterAutospacing="1" w:line="240" w:lineRule="auto"/>
        <w:rPr>
          <w:rFonts w:asciiTheme="majorHAnsi" w:eastAsia="Times New Roman" w:hAnsiTheme="majorHAnsi" w:cs="Times New Roman"/>
          <w:sz w:val="24"/>
          <w:szCs w:val="24"/>
          <w:lang w:eastAsia="sk-SK"/>
        </w:rPr>
      </w:pPr>
      <w:r w:rsidRPr="00AD472D">
        <w:rPr>
          <w:rFonts w:asciiTheme="majorHAnsi" w:eastAsia="Times New Roman" w:hAnsiTheme="majorHAnsi" w:cs="Times New Roman"/>
          <w:sz w:val="24"/>
          <w:szCs w:val="24"/>
          <w:lang w:eastAsia="sk-SK"/>
        </w:rPr>
        <w:t>Kongres SSVPL vo V. Tatrách - participácia ZVLD SR o.z.(spôsob, obsah, taktika).</w:t>
      </w:r>
    </w:p>
    <w:p w:rsidR="00AD472D" w:rsidRPr="00AD472D" w:rsidRDefault="00AD472D" w:rsidP="00AD472D">
      <w:pPr>
        <w:pStyle w:val="Odsekzoznamu"/>
        <w:numPr>
          <w:ilvl w:val="0"/>
          <w:numId w:val="2"/>
        </w:numPr>
        <w:spacing w:after="0" w:line="240" w:lineRule="auto"/>
        <w:rPr>
          <w:rFonts w:asciiTheme="majorHAnsi" w:eastAsia="Times New Roman" w:hAnsiTheme="majorHAnsi" w:cs="Times New Roman"/>
          <w:sz w:val="24"/>
          <w:szCs w:val="24"/>
          <w:lang w:eastAsia="sk-SK"/>
        </w:rPr>
      </w:pPr>
      <w:r w:rsidRPr="00AD472D">
        <w:rPr>
          <w:rFonts w:asciiTheme="majorHAnsi" w:eastAsia="Times New Roman" w:hAnsiTheme="majorHAnsi" w:cs="Times New Roman"/>
          <w:sz w:val="24"/>
          <w:szCs w:val="24"/>
          <w:lang w:eastAsia="sk-SK"/>
        </w:rPr>
        <w:t xml:space="preserve">Rôzne: </w:t>
      </w:r>
    </w:p>
    <w:p w:rsidR="00AD472D" w:rsidRPr="00AD472D" w:rsidRDefault="00AD472D" w:rsidP="00AD472D">
      <w:pPr>
        <w:pStyle w:val="Odsekzoznamu"/>
        <w:spacing w:before="100" w:beforeAutospacing="1" w:after="100" w:afterAutospacing="1" w:line="240" w:lineRule="auto"/>
        <w:rPr>
          <w:rFonts w:asciiTheme="majorHAnsi" w:eastAsia="Times New Roman" w:hAnsiTheme="majorHAnsi" w:cs="Times New Roman"/>
          <w:sz w:val="24"/>
          <w:szCs w:val="24"/>
          <w:lang w:eastAsia="sk-SK"/>
        </w:rPr>
      </w:pPr>
      <w:r w:rsidRPr="00AD472D">
        <w:rPr>
          <w:rFonts w:asciiTheme="majorHAnsi" w:eastAsia="Times New Roman" w:hAnsiTheme="majorHAnsi" w:cs="Times New Roman"/>
          <w:sz w:val="24"/>
          <w:szCs w:val="24"/>
          <w:lang w:eastAsia="sk-SK"/>
        </w:rPr>
        <w:t>- schválenie členského príspevku do platformy na podporu zdravia znevýhodnených skupín</w:t>
      </w:r>
    </w:p>
    <w:p w:rsidR="00AD472D" w:rsidRPr="00AD472D" w:rsidRDefault="00AD472D" w:rsidP="00AD472D">
      <w:pPr>
        <w:pStyle w:val="Odsekzoznamu"/>
        <w:spacing w:before="100" w:beforeAutospacing="1" w:after="100" w:afterAutospacing="1" w:line="240" w:lineRule="auto"/>
        <w:rPr>
          <w:rFonts w:asciiTheme="majorHAnsi" w:eastAsia="Times New Roman" w:hAnsiTheme="majorHAnsi" w:cs="Times New Roman"/>
          <w:sz w:val="24"/>
          <w:szCs w:val="24"/>
          <w:lang w:eastAsia="sk-SK"/>
        </w:rPr>
      </w:pPr>
      <w:r w:rsidRPr="00AD472D">
        <w:rPr>
          <w:rFonts w:asciiTheme="majorHAnsi" w:eastAsia="Times New Roman" w:hAnsiTheme="majorHAnsi" w:cs="Times New Roman"/>
          <w:sz w:val="24"/>
          <w:szCs w:val="24"/>
          <w:lang w:eastAsia="sk-SK"/>
        </w:rPr>
        <w:t>- príprava nasledujúceho</w:t>
      </w:r>
      <w:r>
        <w:rPr>
          <w:rFonts w:asciiTheme="majorHAnsi" w:eastAsia="Times New Roman" w:hAnsiTheme="majorHAnsi" w:cs="Times New Roman"/>
          <w:sz w:val="24"/>
          <w:szCs w:val="24"/>
          <w:lang w:eastAsia="sk-SK"/>
        </w:rPr>
        <w:t xml:space="preserve"> vydania fonendoskopu - s</w:t>
      </w:r>
      <w:r w:rsidRPr="00AD472D">
        <w:rPr>
          <w:rFonts w:asciiTheme="majorHAnsi" w:eastAsia="Times New Roman" w:hAnsiTheme="majorHAnsi" w:cs="Times New Roman"/>
          <w:sz w:val="24"/>
          <w:szCs w:val="24"/>
          <w:lang w:eastAsia="sk-SK"/>
        </w:rPr>
        <w:t>práva Dr. Marko</w:t>
      </w:r>
    </w:p>
    <w:p w:rsidR="00AD472D" w:rsidRPr="00AD472D" w:rsidRDefault="00AD472D" w:rsidP="00AD472D">
      <w:pPr>
        <w:pStyle w:val="Normlnywebov"/>
        <w:numPr>
          <w:ilvl w:val="0"/>
          <w:numId w:val="2"/>
        </w:numPr>
        <w:spacing w:before="0" w:beforeAutospacing="0" w:after="0" w:afterAutospacing="0"/>
        <w:jc w:val="both"/>
        <w:rPr>
          <w:rFonts w:asciiTheme="majorHAnsi" w:hAnsiTheme="majorHAnsi"/>
        </w:rPr>
      </w:pPr>
      <w:r w:rsidRPr="00AD472D">
        <w:rPr>
          <w:rFonts w:asciiTheme="majorHAnsi" w:hAnsiTheme="majorHAnsi"/>
        </w:rPr>
        <w:t>Záver.</w:t>
      </w:r>
    </w:p>
    <w:p w:rsidR="00AD472D" w:rsidRPr="00AD472D" w:rsidRDefault="00AD472D" w:rsidP="00AD472D">
      <w:pPr>
        <w:ind w:right="-289"/>
        <w:contextualSpacing/>
        <w:jc w:val="both"/>
        <w:rPr>
          <w:rFonts w:asciiTheme="majorHAnsi" w:hAnsiTheme="majorHAnsi"/>
          <w:b/>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K bodu 1. programu:</w:t>
      </w:r>
    </w:p>
    <w:p w:rsidR="00AD472D" w:rsidRPr="00AD472D" w:rsidRDefault="00AD472D" w:rsidP="00AD472D">
      <w:pPr>
        <w:ind w:right="-289"/>
        <w:contextualSpacing/>
        <w:rPr>
          <w:rFonts w:asciiTheme="majorHAnsi" w:hAnsiTheme="majorHAnsi"/>
          <w:lang w:val="sk-SK"/>
        </w:rPr>
      </w:pPr>
      <w:r w:rsidRPr="00AD472D">
        <w:rPr>
          <w:rFonts w:asciiTheme="majorHAnsi" w:hAnsiTheme="majorHAnsi"/>
          <w:lang w:val="sk-SK"/>
        </w:rPr>
        <w:t>Členov správnej rady ZVLD SR o.z. privítal Dr. Štec.</w:t>
      </w:r>
    </w:p>
    <w:p w:rsidR="00AD472D" w:rsidRPr="00AD472D" w:rsidRDefault="00AD472D" w:rsidP="00AD472D">
      <w:pPr>
        <w:pStyle w:val="Odsekzoznamu"/>
        <w:numPr>
          <w:ilvl w:val="0"/>
          <w:numId w:val="1"/>
        </w:numPr>
        <w:spacing w:after="0" w:line="240" w:lineRule="auto"/>
        <w:ind w:right="-289"/>
        <w:jc w:val="both"/>
        <w:rPr>
          <w:rFonts w:asciiTheme="majorHAnsi" w:hAnsiTheme="majorHAnsi"/>
          <w:sz w:val="24"/>
          <w:szCs w:val="24"/>
        </w:rPr>
      </w:pPr>
      <w:r w:rsidRPr="00AD472D">
        <w:rPr>
          <w:rFonts w:asciiTheme="majorHAnsi" w:hAnsiTheme="majorHAnsi"/>
          <w:sz w:val="24"/>
          <w:szCs w:val="24"/>
        </w:rPr>
        <w:t>Za zapisovateľa bol určený MUDr. Ján Hencel</w:t>
      </w:r>
    </w:p>
    <w:p w:rsidR="00AD472D" w:rsidRPr="00AD472D" w:rsidRDefault="00AD472D" w:rsidP="00AD472D">
      <w:pPr>
        <w:pStyle w:val="Odsekzoznamu"/>
        <w:numPr>
          <w:ilvl w:val="0"/>
          <w:numId w:val="1"/>
        </w:numPr>
        <w:spacing w:after="0"/>
        <w:jc w:val="both"/>
        <w:rPr>
          <w:rFonts w:asciiTheme="majorHAnsi" w:hAnsiTheme="majorHAnsi"/>
          <w:sz w:val="24"/>
          <w:szCs w:val="24"/>
        </w:rPr>
      </w:pPr>
      <w:r w:rsidRPr="00AD472D">
        <w:rPr>
          <w:rFonts w:asciiTheme="majorHAnsi" w:hAnsiTheme="majorHAnsi"/>
          <w:sz w:val="24"/>
          <w:szCs w:val="24"/>
        </w:rPr>
        <w:t>Program zasadnutia správnej rady ZVLD SR o.z. bol prednesený Dr. Štecom.</w:t>
      </w:r>
    </w:p>
    <w:p w:rsidR="00AD472D" w:rsidRPr="00AD472D" w:rsidRDefault="00AD472D" w:rsidP="00AD472D">
      <w:pPr>
        <w:contextualSpacing/>
        <w:jc w:val="both"/>
        <w:rPr>
          <w:rFonts w:asciiTheme="majorHAnsi" w:hAnsiTheme="majorHAnsi"/>
          <w:b/>
          <w:lang w:val="sk-SK"/>
        </w:rPr>
      </w:pPr>
    </w:p>
    <w:p w:rsidR="00AD472D" w:rsidRPr="00AD472D" w:rsidRDefault="00AD472D" w:rsidP="00AD472D">
      <w:pPr>
        <w:contextualSpacing/>
        <w:jc w:val="both"/>
        <w:rPr>
          <w:rFonts w:asciiTheme="majorHAnsi" w:hAnsiTheme="majorHAnsi"/>
          <w:b/>
          <w:lang w:val="sk-SK"/>
        </w:rPr>
      </w:pPr>
      <w:r w:rsidRPr="00AD472D">
        <w:rPr>
          <w:rFonts w:asciiTheme="majorHAnsi" w:hAnsiTheme="majorHAnsi"/>
          <w:b/>
          <w:lang w:val="sk-SK"/>
        </w:rPr>
        <w:t>K bodu 2. programu:</w:t>
      </w:r>
    </w:p>
    <w:p w:rsidR="00AD472D" w:rsidRPr="00AD472D" w:rsidRDefault="00AD472D" w:rsidP="00AD472D">
      <w:pPr>
        <w:pStyle w:val="m-186544357562781882msonormal"/>
        <w:spacing w:before="0" w:beforeAutospacing="0" w:after="0" w:afterAutospacing="0"/>
        <w:jc w:val="both"/>
        <w:rPr>
          <w:rFonts w:asciiTheme="majorHAnsi" w:hAnsiTheme="majorHAnsi"/>
        </w:rPr>
      </w:pPr>
      <w:r w:rsidRPr="00AD472D">
        <w:rPr>
          <w:rFonts w:asciiTheme="majorHAnsi" w:hAnsiTheme="majorHAnsi"/>
        </w:rPr>
        <w:t>Kontrola uznesení s termínovaným plnením z predošlej správnej rady ZVLD SR o.z. – predniesol Dr. Štec.</w:t>
      </w:r>
    </w:p>
    <w:p w:rsidR="00AD472D" w:rsidRPr="00AD472D" w:rsidRDefault="00AD472D" w:rsidP="00AD472D">
      <w:pPr>
        <w:ind w:right="-289"/>
        <w:contextualSpacing/>
        <w:jc w:val="both"/>
        <w:rPr>
          <w:rFonts w:asciiTheme="majorHAnsi" w:hAnsiTheme="majorHAnsi"/>
          <w:b/>
          <w:lang w:val="sk-SK"/>
        </w:rPr>
      </w:pPr>
    </w:p>
    <w:p w:rsidR="00AD472D" w:rsidRDefault="00AD472D" w:rsidP="00AD472D">
      <w:pPr>
        <w:contextualSpacing/>
        <w:jc w:val="both"/>
        <w:rPr>
          <w:rFonts w:asciiTheme="majorHAnsi" w:hAnsiTheme="majorHAnsi"/>
          <w:b/>
          <w:lang w:val="sk-SK"/>
        </w:rPr>
      </w:pPr>
    </w:p>
    <w:p w:rsidR="00AD472D" w:rsidRDefault="00AD472D" w:rsidP="00AD472D">
      <w:pPr>
        <w:contextualSpacing/>
        <w:jc w:val="both"/>
        <w:rPr>
          <w:rFonts w:asciiTheme="majorHAnsi" w:hAnsiTheme="majorHAnsi"/>
          <w:b/>
          <w:lang w:val="sk-SK"/>
        </w:rPr>
      </w:pPr>
    </w:p>
    <w:p w:rsidR="00AD472D" w:rsidRPr="00AD472D" w:rsidRDefault="00AD472D" w:rsidP="00AD472D">
      <w:pPr>
        <w:contextualSpacing/>
        <w:jc w:val="both"/>
        <w:rPr>
          <w:rFonts w:asciiTheme="majorHAnsi" w:hAnsiTheme="majorHAnsi"/>
          <w:b/>
          <w:lang w:val="sk-SK"/>
        </w:rPr>
      </w:pPr>
      <w:r w:rsidRPr="00AD472D">
        <w:rPr>
          <w:rFonts w:asciiTheme="majorHAnsi" w:hAnsiTheme="majorHAnsi"/>
          <w:b/>
          <w:lang w:val="sk-SK"/>
        </w:rPr>
        <w:lastRenderedPageBreak/>
        <w:t>K bodu 3. programu:</w:t>
      </w:r>
    </w:p>
    <w:p w:rsidR="00AD472D" w:rsidRPr="00AD472D" w:rsidRDefault="00AD472D" w:rsidP="00AD472D">
      <w:pPr>
        <w:contextualSpacing/>
        <w:jc w:val="both"/>
        <w:rPr>
          <w:rFonts w:asciiTheme="majorHAnsi" w:hAnsiTheme="majorHAnsi"/>
          <w:b/>
          <w:lang w:val="sk-SK"/>
        </w:rPr>
      </w:pPr>
      <w:r w:rsidRPr="00AD472D">
        <w:rPr>
          <w:rFonts w:asciiTheme="majorHAnsi" w:eastAsia="Times New Roman" w:hAnsiTheme="majorHAnsi" w:cs="Times New Roman"/>
          <w:lang w:val="sk-SK" w:eastAsia="sk-SK"/>
        </w:rPr>
        <w:t>Aktivita MZSR - reforma prvého kontaktu (kompetencie VLD, úhradový mechanizmus, personálna základňa, správa a organizácia segmentu VLD) - participácia a návrhy ZVLD SR o.z. – informoval Dr Štec</w:t>
      </w:r>
    </w:p>
    <w:p w:rsidR="00AD472D" w:rsidRPr="00AD472D" w:rsidRDefault="00AD472D" w:rsidP="00AD472D">
      <w:pPr>
        <w:ind w:right="-289"/>
        <w:contextualSpacing/>
        <w:jc w:val="both"/>
        <w:rPr>
          <w:rFonts w:asciiTheme="majorHAnsi" w:hAnsiTheme="majorHAnsi"/>
          <w:b/>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K bodu 4. programu:</w:t>
      </w:r>
    </w:p>
    <w:p w:rsidR="00AD472D" w:rsidRPr="00AD472D" w:rsidRDefault="00AD472D" w:rsidP="00AD472D">
      <w:pPr>
        <w:ind w:right="-289"/>
        <w:contextualSpacing/>
        <w:jc w:val="both"/>
        <w:rPr>
          <w:rFonts w:asciiTheme="majorHAnsi" w:hAnsiTheme="majorHAnsi"/>
          <w:b/>
          <w:lang w:val="sk-SK"/>
        </w:rPr>
      </w:pPr>
      <w:r w:rsidRPr="00AD472D">
        <w:rPr>
          <w:rFonts w:asciiTheme="majorHAnsi" w:eastAsia="Times New Roman" w:hAnsiTheme="majorHAnsi" w:cs="Times New Roman"/>
          <w:lang w:val="sk-SK" w:eastAsia="sk-SK"/>
        </w:rPr>
        <w:t>Kongres SSVPL vo V. Tatrách - participácia ZVLD SR o.z.(spôsob, obsah, taktika) – informoval Dr. Hencel</w:t>
      </w:r>
    </w:p>
    <w:p w:rsidR="00AD472D" w:rsidRPr="00AD472D" w:rsidRDefault="00AD472D" w:rsidP="00AD472D">
      <w:pPr>
        <w:ind w:right="-289"/>
        <w:contextualSpacing/>
        <w:jc w:val="both"/>
        <w:rPr>
          <w:rFonts w:asciiTheme="majorHAnsi" w:hAnsiTheme="majorHAnsi"/>
          <w:b/>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K bodu 5. programu:</w:t>
      </w:r>
    </w:p>
    <w:p w:rsidR="00AD472D" w:rsidRPr="00AD472D" w:rsidRDefault="00AD472D" w:rsidP="00AD472D">
      <w:pPr>
        <w:pStyle w:val="Normlnywebov"/>
        <w:spacing w:before="0" w:beforeAutospacing="0" w:after="0" w:afterAutospacing="0"/>
        <w:jc w:val="both"/>
        <w:rPr>
          <w:rFonts w:asciiTheme="majorHAnsi" w:hAnsiTheme="majorHAnsi"/>
        </w:rPr>
      </w:pPr>
      <w:r w:rsidRPr="00AD472D">
        <w:rPr>
          <w:rFonts w:asciiTheme="majorHAnsi" w:hAnsiTheme="majorHAnsi"/>
        </w:rPr>
        <w:t>Rôzne: o nasl. vydaní občasníka  Fonendoskop – informoval Dr. Marko</w:t>
      </w:r>
    </w:p>
    <w:p w:rsidR="00AD472D" w:rsidRPr="00AD472D" w:rsidRDefault="00AD472D" w:rsidP="00AD472D">
      <w:pPr>
        <w:contextualSpacing/>
        <w:jc w:val="both"/>
        <w:rPr>
          <w:rFonts w:asciiTheme="majorHAnsi" w:hAnsiTheme="majorHAnsi"/>
          <w:b/>
          <w:lang w:val="sk-SK"/>
        </w:rPr>
      </w:pPr>
    </w:p>
    <w:p w:rsidR="00AD472D" w:rsidRPr="00AD472D" w:rsidRDefault="00AD472D" w:rsidP="00AD472D">
      <w:pPr>
        <w:contextualSpacing/>
        <w:jc w:val="both"/>
        <w:rPr>
          <w:rFonts w:asciiTheme="majorHAnsi" w:hAnsiTheme="majorHAnsi"/>
          <w:b/>
          <w:lang w:val="sk-SK"/>
        </w:rPr>
      </w:pPr>
      <w:r w:rsidRPr="00AD472D">
        <w:rPr>
          <w:rFonts w:asciiTheme="majorHAnsi" w:hAnsiTheme="majorHAnsi"/>
          <w:b/>
          <w:lang w:val="sk-SK"/>
        </w:rPr>
        <w:t>K bodu 6. programu:</w:t>
      </w:r>
    </w:p>
    <w:p w:rsidR="00AD472D" w:rsidRPr="00AD472D" w:rsidRDefault="00AD472D" w:rsidP="00AD472D">
      <w:pPr>
        <w:ind w:right="-289"/>
        <w:contextualSpacing/>
        <w:jc w:val="both"/>
        <w:rPr>
          <w:rFonts w:asciiTheme="majorHAnsi" w:hAnsiTheme="majorHAnsi"/>
          <w:lang w:val="sk-SK"/>
        </w:rPr>
      </w:pPr>
      <w:r w:rsidRPr="00AD472D">
        <w:rPr>
          <w:rFonts w:asciiTheme="majorHAnsi" w:hAnsiTheme="majorHAnsi"/>
          <w:lang w:val="sk-SK"/>
        </w:rPr>
        <w:t>Záver: Zasadnutie Správnej rady ZVLD SR o.z. ukončil Dr. Štec, predseda Správnej rady ZVLD SR o.z. Poďakoval prítomným za aktívnu účasť na rokovaní správnej rady.</w:t>
      </w:r>
    </w:p>
    <w:p w:rsidR="00AD472D" w:rsidRPr="00AD472D" w:rsidRDefault="00AD472D" w:rsidP="00AD472D">
      <w:pPr>
        <w:ind w:right="-289"/>
        <w:contextualSpacing/>
        <w:jc w:val="both"/>
        <w:rPr>
          <w:rFonts w:asciiTheme="majorHAnsi" w:hAnsiTheme="majorHAnsi"/>
          <w:b/>
          <w:lang w:val="sk-SK"/>
        </w:rPr>
      </w:pPr>
    </w:p>
    <w:p w:rsidR="00AD472D" w:rsidRPr="00AD472D" w:rsidRDefault="00AD472D" w:rsidP="00AD472D">
      <w:pPr>
        <w:ind w:right="-289"/>
        <w:contextualSpacing/>
        <w:jc w:val="both"/>
        <w:rPr>
          <w:rFonts w:asciiTheme="majorHAnsi" w:hAnsiTheme="majorHAnsi"/>
          <w:b/>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Uznesenia zo zasadnutia Správnej rady ZVLD SR o.z.:</w:t>
      </w:r>
    </w:p>
    <w:p w:rsidR="00AD472D" w:rsidRPr="00AD472D" w:rsidRDefault="00AD472D" w:rsidP="00AD472D">
      <w:pPr>
        <w:ind w:right="-289"/>
        <w:contextualSpacing/>
        <w:rPr>
          <w:rFonts w:asciiTheme="majorHAnsi" w:hAnsiTheme="majorHAnsi"/>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1/ Uznesenie 05.10.2018</w:t>
      </w:r>
    </w:p>
    <w:p w:rsidR="00AD472D" w:rsidRPr="00AD472D" w:rsidRDefault="00AD472D" w:rsidP="00AD472D">
      <w:pPr>
        <w:jc w:val="both"/>
        <w:rPr>
          <w:rFonts w:asciiTheme="majorHAnsi" w:hAnsiTheme="majorHAnsi"/>
          <w:lang w:val="sk-SK"/>
        </w:rPr>
      </w:pPr>
      <w:r w:rsidRPr="00AD472D">
        <w:rPr>
          <w:rFonts w:asciiTheme="majorHAnsi" w:hAnsiTheme="majorHAnsi"/>
          <w:lang w:val="sk-SK"/>
        </w:rPr>
        <w:t xml:space="preserve">Správna rada ZVLD SR o.z. schvaľuje program zasadnutia správnej rady ZVLD SR o. z. </w:t>
      </w: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lang w:val="sk-SK"/>
        </w:rPr>
      </w:pPr>
      <w:r w:rsidRPr="00AD472D">
        <w:rPr>
          <w:rFonts w:asciiTheme="majorHAnsi" w:hAnsiTheme="majorHAnsi"/>
          <w:lang w:val="sk-SK"/>
        </w:rPr>
        <w:t>Hlasovanie:   za :8 proti: 0 zdržal sa: 0</w:t>
      </w: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2/ Uznesenie 05.10.2018</w:t>
      </w:r>
    </w:p>
    <w:p w:rsidR="00AD472D" w:rsidRPr="00AD472D" w:rsidRDefault="00AD472D" w:rsidP="00AD472D">
      <w:pPr>
        <w:ind w:right="-289"/>
        <w:contextualSpacing/>
        <w:jc w:val="both"/>
        <w:rPr>
          <w:rFonts w:asciiTheme="majorHAnsi" w:hAnsiTheme="majorHAnsi"/>
          <w:lang w:val="sk-SK"/>
        </w:rPr>
      </w:pPr>
      <w:r w:rsidRPr="00AD472D">
        <w:rPr>
          <w:rFonts w:asciiTheme="majorHAnsi" w:hAnsiTheme="majorHAnsi"/>
          <w:lang w:val="sk-SK"/>
        </w:rPr>
        <w:t>Plnenie uznesení z predošlej SR 21.09.2018</w:t>
      </w:r>
    </w:p>
    <w:p w:rsidR="00AD472D" w:rsidRPr="00AD472D" w:rsidRDefault="00AD472D" w:rsidP="00AD472D">
      <w:pPr>
        <w:ind w:right="-289"/>
        <w:contextualSpacing/>
        <w:jc w:val="both"/>
        <w:rPr>
          <w:rFonts w:asciiTheme="majorHAnsi" w:hAnsiTheme="majorHAnsi"/>
          <w:lang w:val="sk-SK"/>
        </w:rPr>
      </w:pPr>
      <w:r w:rsidRPr="00AD472D">
        <w:rPr>
          <w:rFonts w:asciiTheme="majorHAnsi" w:hAnsiTheme="majorHAnsi"/>
          <w:lang w:val="sk-SK"/>
        </w:rPr>
        <w:t>1/ rokovanie na MF SR a MPSVaR  - splnené, o výsledku bude informovať Dr. Nedelková, Dr. Chromý, Termín: priebežne</w:t>
      </w:r>
    </w:p>
    <w:p w:rsidR="00AD472D" w:rsidRPr="00AD472D" w:rsidRDefault="00AD472D" w:rsidP="00AD472D">
      <w:pPr>
        <w:ind w:right="-289"/>
        <w:contextualSpacing/>
        <w:jc w:val="both"/>
        <w:rPr>
          <w:rFonts w:asciiTheme="majorHAnsi" w:hAnsiTheme="majorHAnsi"/>
          <w:lang w:val="sk-SK"/>
        </w:rPr>
      </w:pPr>
      <w:r w:rsidRPr="00AD472D">
        <w:rPr>
          <w:rFonts w:asciiTheme="majorHAnsi" w:hAnsiTheme="majorHAnsi"/>
          <w:lang w:val="sk-SK"/>
        </w:rPr>
        <w:t>2/  Koncepčný rámec činnosti združenia do najbližšieho snemu -  Dr. Štec čiastočne - splnené, doriešenia preukazov združenia a spôsob potvrdzovania členstva Termín: 16.11.2018  Zodpovedný: Štec</w:t>
      </w:r>
    </w:p>
    <w:p w:rsidR="00AD472D" w:rsidRPr="00AD472D" w:rsidRDefault="00AD472D" w:rsidP="00AD472D">
      <w:pPr>
        <w:contextualSpacing/>
        <w:jc w:val="both"/>
        <w:rPr>
          <w:rFonts w:asciiTheme="majorHAnsi" w:hAnsiTheme="majorHAnsi"/>
          <w:lang w:val="sk-SK"/>
        </w:rPr>
      </w:pPr>
      <w:r w:rsidRPr="00AD472D">
        <w:rPr>
          <w:rFonts w:asciiTheme="majorHAnsi" w:hAnsiTheme="majorHAnsi"/>
          <w:lang w:val="sk-SK"/>
        </w:rPr>
        <w:t xml:space="preserve">Správna rada ZVLD SR o.z. berie na vedomie informáciu o kontrole plnenia uznesení s predchádzajúcej správnej rady ZVLD </w:t>
      </w:r>
    </w:p>
    <w:p w:rsidR="00AD472D" w:rsidRPr="00AD472D" w:rsidRDefault="00AD472D" w:rsidP="00AD472D">
      <w:pPr>
        <w:contextualSpacing/>
        <w:jc w:val="both"/>
        <w:rPr>
          <w:rFonts w:asciiTheme="majorHAnsi" w:hAnsiTheme="majorHAnsi"/>
          <w:lang w:val="sk-SK"/>
        </w:rPr>
      </w:pPr>
      <w:r w:rsidRPr="00AD472D">
        <w:rPr>
          <w:rFonts w:asciiTheme="majorHAnsi" w:hAnsiTheme="majorHAnsi"/>
          <w:lang w:val="sk-SK"/>
        </w:rPr>
        <w:t xml:space="preserve"> </w:t>
      </w:r>
    </w:p>
    <w:p w:rsidR="00AD472D" w:rsidRPr="00AD472D" w:rsidRDefault="00AD472D" w:rsidP="00AD472D">
      <w:pPr>
        <w:contextualSpacing/>
        <w:jc w:val="both"/>
        <w:rPr>
          <w:rFonts w:asciiTheme="majorHAnsi" w:hAnsiTheme="majorHAnsi"/>
          <w:lang w:val="sk-SK"/>
        </w:rPr>
      </w:pPr>
      <w:r w:rsidRPr="00AD472D">
        <w:rPr>
          <w:rFonts w:asciiTheme="majorHAnsi" w:hAnsiTheme="majorHAnsi"/>
          <w:lang w:val="sk-SK"/>
        </w:rPr>
        <w:t>Hlasovanie:   za : 7 proti: 0 zdržal sa: 0</w:t>
      </w:r>
    </w:p>
    <w:p w:rsidR="00AD472D" w:rsidRPr="00AD472D" w:rsidRDefault="00AD472D" w:rsidP="00AD472D">
      <w:pPr>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3/ Uznesenie 05.10.2018</w:t>
      </w:r>
    </w:p>
    <w:p w:rsidR="00AD472D" w:rsidRPr="00AD472D" w:rsidRDefault="00AD472D" w:rsidP="00AD472D">
      <w:pPr>
        <w:ind w:right="-289"/>
        <w:contextualSpacing/>
        <w:jc w:val="both"/>
        <w:rPr>
          <w:rFonts w:asciiTheme="majorHAnsi" w:hAnsiTheme="majorHAnsi"/>
          <w:lang w:val="sk-SK"/>
        </w:rPr>
      </w:pPr>
      <w:r w:rsidRPr="00AD472D">
        <w:rPr>
          <w:rFonts w:asciiTheme="majorHAnsi" w:hAnsiTheme="majorHAnsi"/>
          <w:lang w:val="sk-SK"/>
        </w:rPr>
        <w:t xml:space="preserve">SR berie na vedomie správu o úvodnom rokovaní na MZ SR 04.10.18 a schvaľuje obsah predbežného stanoviska združenia tak, ako bolo na stretnutí prezentované. Súčasne akceptuje pripomienky diskutujúcich vrátane prezentácie Dr. Bráza a stanovuje termín vyhotovenia úplného stanoviska  ZVLD SR, o.z. k materiálu WB + IZP MZ SR najneskôr do 17.10.2018. </w:t>
      </w:r>
    </w:p>
    <w:p w:rsidR="00AD472D" w:rsidRPr="00AD472D" w:rsidRDefault="00AD472D" w:rsidP="00AD472D">
      <w:pPr>
        <w:ind w:right="-289"/>
        <w:contextualSpacing/>
        <w:jc w:val="both"/>
        <w:rPr>
          <w:rFonts w:asciiTheme="majorHAnsi" w:hAnsiTheme="majorHAnsi"/>
          <w:lang w:val="sk-SK"/>
        </w:rPr>
      </w:pPr>
      <w:r w:rsidRPr="00AD472D">
        <w:rPr>
          <w:rFonts w:asciiTheme="majorHAnsi" w:hAnsiTheme="majorHAnsi"/>
          <w:lang w:val="sk-SK"/>
        </w:rPr>
        <w:t>Koordinuje Dr. Štec. Hotový materiál bude prílohou tejto zápisnice a určený na zverejnenie.</w:t>
      </w:r>
    </w:p>
    <w:p w:rsidR="00AD472D" w:rsidRPr="00AD472D" w:rsidRDefault="00AD472D" w:rsidP="00AD472D">
      <w:pPr>
        <w:contextualSpacing/>
        <w:jc w:val="both"/>
        <w:rPr>
          <w:rFonts w:asciiTheme="majorHAnsi" w:hAnsiTheme="majorHAnsi"/>
          <w:lang w:val="sk-SK"/>
        </w:rPr>
      </w:pPr>
    </w:p>
    <w:p w:rsidR="00AD472D" w:rsidRPr="00AD472D" w:rsidRDefault="00AD472D" w:rsidP="00AD472D">
      <w:pPr>
        <w:contextualSpacing/>
        <w:jc w:val="both"/>
        <w:rPr>
          <w:rFonts w:asciiTheme="majorHAnsi" w:hAnsiTheme="majorHAnsi"/>
          <w:lang w:val="sk-SK"/>
        </w:rPr>
      </w:pPr>
      <w:r w:rsidRPr="00AD472D">
        <w:rPr>
          <w:rFonts w:asciiTheme="majorHAnsi" w:hAnsiTheme="majorHAnsi"/>
          <w:lang w:val="sk-SK"/>
        </w:rPr>
        <w:t>Hlasovanie:   za :7 proti: 0 zdržal sa: 0</w:t>
      </w: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4/ Uznesenie 05.10.2018</w:t>
      </w:r>
    </w:p>
    <w:p w:rsidR="00AD472D" w:rsidRPr="00AD472D" w:rsidRDefault="00AD472D" w:rsidP="00AD472D">
      <w:pPr>
        <w:ind w:right="-289"/>
        <w:contextualSpacing/>
        <w:jc w:val="both"/>
        <w:rPr>
          <w:rFonts w:asciiTheme="majorHAnsi" w:hAnsiTheme="majorHAnsi"/>
          <w:b/>
          <w:lang w:val="sk-SK"/>
        </w:rPr>
      </w:pPr>
      <w:r w:rsidRPr="00AD472D">
        <w:rPr>
          <w:rFonts w:asciiTheme="majorHAnsi" w:eastAsia="Times New Roman" w:hAnsiTheme="majorHAnsi" w:cs="Times New Roman"/>
          <w:lang w:val="sk-SK" w:eastAsia="sk-SK"/>
        </w:rPr>
        <w:t>SR ZVLD SR, o.z. brie na vedomie informáciu o programe na Konferencii SSVPL 2018 a pláne aktivít ZVLD SR, o.z.  v rámci konferencie podľa priloženého návrhu Dr. Hencela a poveruje ho koordináciou členov SR, ktorí sa na konferencii zúčastnia. Zodpovedný: Hencel</w:t>
      </w: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contextualSpacing/>
        <w:jc w:val="both"/>
        <w:rPr>
          <w:rFonts w:asciiTheme="majorHAnsi" w:hAnsiTheme="majorHAnsi"/>
          <w:lang w:val="sk-SK"/>
        </w:rPr>
      </w:pPr>
      <w:r w:rsidRPr="00AD472D">
        <w:rPr>
          <w:rFonts w:asciiTheme="majorHAnsi" w:hAnsiTheme="majorHAnsi"/>
          <w:lang w:val="sk-SK"/>
        </w:rPr>
        <w:t>Hlasovanie:   za :7 proti: 0 zdržal sa: 0</w:t>
      </w: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5/ Uznesenie 05.10.2018</w:t>
      </w:r>
    </w:p>
    <w:p w:rsidR="00AD472D" w:rsidRPr="00AD472D" w:rsidRDefault="00AD472D" w:rsidP="00AD472D">
      <w:pPr>
        <w:ind w:right="-289"/>
        <w:contextualSpacing/>
        <w:jc w:val="both"/>
        <w:rPr>
          <w:rFonts w:asciiTheme="majorHAnsi" w:hAnsiTheme="majorHAnsi"/>
          <w:lang w:val="sk-SK"/>
        </w:rPr>
      </w:pPr>
      <w:r w:rsidRPr="00AD472D">
        <w:rPr>
          <w:rFonts w:asciiTheme="majorHAnsi" w:hAnsiTheme="majorHAnsi"/>
          <w:lang w:val="sk-SK"/>
        </w:rPr>
        <w:t>Správna rada berie na vedomie informáciu k aktuálnemu vydaniu fonendoskopu.</w:t>
      </w:r>
    </w:p>
    <w:p w:rsidR="00AD472D" w:rsidRPr="00AD472D" w:rsidRDefault="00AD472D" w:rsidP="00AD472D">
      <w:pPr>
        <w:ind w:right="-289"/>
        <w:contextualSpacing/>
        <w:jc w:val="both"/>
        <w:rPr>
          <w:rFonts w:asciiTheme="majorHAnsi" w:hAnsiTheme="majorHAnsi"/>
          <w:lang w:val="sk-SK"/>
        </w:rPr>
      </w:pPr>
      <w:r w:rsidRPr="00AD472D">
        <w:rPr>
          <w:rFonts w:asciiTheme="majorHAnsi" w:hAnsiTheme="majorHAnsi"/>
          <w:lang w:val="sk-SK"/>
        </w:rPr>
        <w:t>Predpokladaný termín vydania 11.10.18 - predniesol Dr. Marko</w:t>
      </w:r>
    </w:p>
    <w:p w:rsidR="00AD472D" w:rsidRPr="00AD472D" w:rsidRDefault="00AD472D" w:rsidP="00AD472D">
      <w:pPr>
        <w:contextualSpacing/>
        <w:jc w:val="both"/>
        <w:rPr>
          <w:rFonts w:asciiTheme="majorHAnsi" w:hAnsiTheme="majorHAnsi"/>
          <w:lang w:val="sk-SK"/>
        </w:rPr>
      </w:pPr>
    </w:p>
    <w:p w:rsidR="00AD472D" w:rsidRPr="00AD472D" w:rsidRDefault="00AD472D" w:rsidP="00AD472D">
      <w:pPr>
        <w:contextualSpacing/>
        <w:jc w:val="both"/>
        <w:rPr>
          <w:rFonts w:asciiTheme="majorHAnsi" w:hAnsiTheme="majorHAnsi"/>
          <w:lang w:val="sk-SK"/>
        </w:rPr>
      </w:pPr>
      <w:r w:rsidRPr="00AD472D">
        <w:rPr>
          <w:rFonts w:asciiTheme="majorHAnsi" w:hAnsiTheme="majorHAnsi"/>
          <w:lang w:val="sk-SK"/>
        </w:rPr>
        <w:t>Hlasovanie:   za :8 proti: 0 zdržal sa: 0</w:t>
      </w: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lang w:val="sk-SK"/>
        </w:rPr>
      </w:pPr>
    </w:p>
    <w:p w:rsid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6/ Uznesenie 05.10.2018</w:t>
      </w: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lang w:val="sk-SK"/>
        </w:rPr>
        <w:t xml:space="preserve">Správna rada </w:t>
      </w:r>
      <w:r w:rsidRPr="00AD472D">
        <w:rPr>
          <w:rFonts w:asciiTheme="majorHAnsi" w:eastAsia="Times New Roman" w:hAnsiTheme="majorHAnsi" w:cs="Times New Roman"/>
          <w:lang w:val="sk-SK" w:eastAsia="sk-SK"/>
        </w:rPr>
        <w:t>- schvaľuje členský príspevok do Platformy na podporu zdravia znevýhodnených skupín v sume: 100, Eur</w:t>
      </w:r>
    </w:p>
    <w:p w:rsidR="00AD472D" w:rsidRPr="00AD472D" w:rsidRDefault="00AD472D" w:rsidP="00AD472D">
      <w:pPr>
        <w:contextualSpacing/>
        <w:jc w:val="both"/>
        <w:rPr>
          <w:rFonts w:asciiTheme="majorHAnsi" w:hAnsiTheme="majorHAnsi"/>
          <w:lang w:val="sk-SK"/>
        </w:rPr>
      </w:pPr>
      <w:r w:rsidRPr="00AD472D">
        <w:rPr>
          <w:rFonts w:asciiTheme="majorHAnsi" w:hAnsiTheme="majorHAnsi"/>
          <w:lang w:val="sk-SK"/>
        </w:rPr>
        <w:t>Hlasovanie:   za:8 proti: 0 zdržal sa: 0</w:t>
      </w: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lang w:val="sk-SK"/>
        </w:rPr>
      </w:pPr>
    </w:p>
    <w:p w:rsidR="00AD472D" w:rsidRPr="00AD472D" w:rsidRDefault="00AD472D" w:rsidP="00AD472D">
      <w:pPr>
        <w:ind w:right="-289"/>
        <w:contextualSpacing/>
        <w:jc w:val="both"/>
        <w:rPr>
          <w:rFonts w:asciiTheme="majorHAnsi" w:hAnsiTheme="majorHAnsi"/>
          <w:b/>
          <w:lang w:val="sk-SK"/>
        </w:rPr>
      </w:pPr>
      <w:r w:rsidRPr="00AD472D">
        <w:rPr>
          <w:rFonts w:asciiTheme="majorHAnsi" w:hAnsiTheme="majorHAnsi"/>
          <w:b/>
          <w:lang w:val="sk-SK"/>
        </w:rPr>
        <w:t>Záver:</w:t>
      </w:r>
    </w:p>
    <w:p w:rsidR="00AD472D" w:rsidRPr="00AD472D" w:rsidRDefault="00AD472D" w:rsidP="00AD472D">
      <w:pPr>
        <w:contextualSpacing/>
        <w:jc w:val="both"/>
        <w:rPr>
          <w:rFonts w:asciiTheme="majorHAnsi" w:hAnsiTheme="majorHAnsi"/>
          <w:lang w:val="sk-SK"/>
        </w:rPr>
      </w:pPr>
      <w:r w:rsidRPr="00AD472D">
        <w:rPr>
          <w:rFonts w:asciiTheme="majorHAnsi" w:hAnsiTheme="majorHAnsi"/>
          <w:lang w:val="sk-SK"/>
        </w:rPr>
        <w:t>Zasadnutie Správnej rady ZVLD SR o.z. ukončil Dr. Štec, predseda Správnej rady ZVLD SR o.z. o 19,30 Poďakoval prítomným za aktívnu účasť na rokovaní správnej rady.</w:t>
      </w:r>
    </w:p>
    <w:p w:rsidR="00AD472D" w:rsidRPr="00AD472D" w:rsidRDefault="00AD472D" w:rsidP="00AD472D">
      <w:pPr>
        <w:ind w:right="-289"/>
        <w:contextualSpacing/>
        <w:jc w:val="both"/>
        <w:rPr>
          <w:rFonts w:asciiTheme="majorHAnsi" w:hAnsiTheme="majorHAnsi"/>
          <w:b/>
          <w:lang w:val="sk-SK"/>
        </w:rPr>
      </w:pPr>
    </w:p>
    <w:p w:rsidR="00AD472D" w:rsidRPr="00AD472D" w:rsidRDefault="00AD472D" w:rsidP="00AD472D">
      <w:pPr>
        <w:contextualSpacing/>
        <w:jc w:val="both"/>
        <w:rPr>
          <w:rFonts w:asciiTheme="majorHAnsi" w:hAnsiTheme="majorHAnsi"/>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p>
    <w:p w:rsidR="00AD472D" w:rsidRDefault="00AD472D" w:rsidP="00AD472D">
      <w:pPr>
        <w:ind w:right="-289"/>
        <w:contextualSpacing/>
        <w:rPr>
          <w:rFonts w:asciiTheme="majorHAnsi" w:hAnsiTheme="majorHAnsi"/>
          <w:b/>
          <w:lang w:val="sk-SK"/>
        </w:rPr>
      </w:pPr>
    </w:p>
    <w:p w:rsidR="00AD472D" w:rsidRDefault="00AD472D" w:rsidP="00AD472D">
      <w:pPr>
        <w:ind w:right="-289"/>
        <w:contextualSpacing/>
        <w:rPr>
          <w:rFonts w:asciiTheme="majorHAnsi" w:hAnsiTheme="majorHAnsi"/>
          <w:b/>
          <w:lang w:val="sk-SK"/>
        </w:rPr>
      </w:pPr>
    </w:p>
    <w:p w:rsidR="00AD472D" w:rsidRDefault="00AD472D" w:rsidP="00AD472D">
      <w:pPr>
        <w:ind w:right="-289"/>
        <w:contextualSpacing/>
        <w:rPr>
          <w:rFonts w:asciiTheme="majorHAnsi" w:hAnsiTheme="majorHAnsi"/>
          <w:b/>
          <w:lang w:val="sk-SK"/>
        </w:rPr>
      </w:pPr>
    </w:p>
    <w:p w:rsidR="00AD472D" w:rsidRDefault="00AD472D" w:rsidP="00AD472D">
      <w:pPr>
        <w:ind w:right="-289"/>
        <w:contextualSpacing/>
        <w:rPr>
          <w:rFonts w:asciiTheme="majorHAnsi" w:hAnsiTheme="majorHAnsi"/>
          <w:b/>
          <w:lang w:val="sk-SK"/>
        </w:rPr>
      </w:pPr>
    </w:p>
    <w:p w:rsidR="00AD472D" w:rsidRDefault="00AD472D" w:rsidP="00AD472D">
      <w:pPr>
        <w:ind w:right="-289"/>
        <w:contextualSpacing/>
        <w:rPr>
          <w:rFonts w:asciiTheme="majorHAnsi" w:hAnsiTheme="majorHAnsi"/>
          <w:b/>
          <w:lang w:val="sk-SK"/>
        </w:rPr>
      </w:pPr>
    </w:p>
    <w:p w:rsidR="00AD472D" w:rsidRDefault="00AD472D" w:rsidP="00AD472D">
      <w:pPr>
        <w:ind w:right="-289"/>
        <w:contextualSpacing/>
        <w:rPr>
          <w:rFonts w:asciiTheme="majorHAnsi" w:hAnsiTheme="majorHAnsi"/>
          <w:b/>
          <w:lang w:val="sk-SK"/>
        </w:rPr>
      </w:pPr>
    </w:p>
    <w:p w:rsidR="00AD472D" w:rsidRPr="00AD472D" w:rsidRDefault="00AD472D" w:rsidP="00AD472D">
      <w:pPr>
        <w:ind w:right="-289"/>
        <w:contextualSpacing/>
        <w:rPr>
          <w:rFonts w:asciiTheme="majorHAnsi" w:hAnsiTheme="majorHAnsi"/>
          <w:b/>
          <w:lang w:val="sk-SK"/>
        </w:rPr>
      </w:pPr>
      <w:r w:rsidRPr="00AD472D">
        <w:rPr>
          <w:rFonts w:asciiTheme="majorHAnsi" w:hAnsiTheme="majorHAnsi"/>
          <w:b/>
          <w:lang w:val="sk-SK"/>
        </w:rPr>
        <w:t>Overovatelia zápisnice – vyžadujú sa podpisy všetkých zúčastnených členov Správnej rady ZVLD SRo.z.:</w:t>
      </w:r>
    </w:p>
    <w:p w:rsidR="00AD472D" w:rsidRPr="00AD472D" w:rsidRDefault="00AD472D" w:rsidP="00AD472D">
      <w:pPr>
        <w:ind w:right="-289"/>
        <w:contextualSpacing/>
        <w:rPr>
          <w:rFonts w:asciiTheme="majorHAnsi" w:hAnsiTheme="majorHAnsi" w:cs="Times New Roman"/>
          <w:lang w:val="sk-SK"/>
        </w:rPr>
      </w:pP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Pavol Štec – predseda SR                                        ............................................</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Ján Hencel, MSc – I. podpredseda SR                    ............................................</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Viliam Chromý -   II. podpredseda SR                    ............................................</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Vladimír Hudec – člen SR                                         ...........................................</w:t>
      </w:r>
    </w:p>
    <w:p w:rsidR="00AD472D" w:rsidRPr="00AD472D" w:rsidRDefault="00AD472D" w:rsidP="00AD472D">
      <w:pPr>
        <w:spacing w:before="100" w:beforeAutospacing="1" w:after="100" w:afterAutospacing="1"/>
        <w:rPr>
          <w:rFonts w:asciiTheme="majorHAnsi" w:hAnsiTheme="majorHAnsi"/>
          <w:lang w:val="sk-SK"/>
        </w:rPr>
      </w:pPr>
      <w:r w:rsidRPr="00AD472D">
        <w:rPr>
          <w:rFonts w:asciiTheme="majorHAnsi" w:hAnsiTheme="majorHAnsi" w:cs="Times New Roman"/>
          <w:lang w:val="sk-SK"/>
        </w:rPr>
        <w:t xml:space="preserve">MUDr. Zuzana Nedelková – člen SR                                    </w:t>
      </w:r>
      <w:r w:rsidRPr="00AD472D">
        <w:rPr>
          <w:rFonts w:asciiTheme="majorHAnsi" w:hAnsiTheme="majorHAnsi"/>
          <w:lang w:val="sk-SK"/>
        </w:rPr>
        <w:t>...........................................</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Peter Marko, MPH – člen SR                                  ...........................................</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Mária Kuniaková - člen SR                                     ...........................................</w:t>
      </w:r>
    </w:p>
    <w:p w:rsidR="00AD472D" w:rsidRPr="00AD472D" w:rsidRDefault="00AD472D" w:rsidP="00AD472D">
      <w:pPr>
        <w:tabs>
          <w:tab w:val="left" w:pos="5245"/>
        </w:tabs>
        <w:ind w:right="-289"/>
        <w:contextualSpacing/>
        <w:rPr>
          <w:rFonts w:asciiTheme="majorHAnsi" w:hAnsiTheme="majorHAnsi" w:cs="Times New Roman"/>
          <w:lang w:val="sk-SK"/>
        </w:rPr>
      </w:pPr>
      <w:r w:rsidRPr="00AD472D">
        <w:rPr>
          <w:rFonts w:asciiTheme="majorHAnsi" w:hAnsiTheme="majorHAnsi" w:cs="Times New Roman"/>
          <w:lang w:val="sk-SK"/>
        </w:rPr>
        <w:t>MUDr. Dušan Lipták - člen SR                                            ..........................................</w:t>
      </w:r>
    </w:p>
    <w:p w:rsidR="00AD472D" w:rsidRPr="00AD472D" w:rsidRDefault="00AD472D" w:rsidP="00AD472D">
      <w:pPr>
        <w:tabs>
          <w:tab w:val="left" w:pos="5245"/>
        </w:tabs>
        <w:ind w:right="-289"/>
        <w:contextualSpacing/>
        <w:rPr>
          <w:rFonts w:asciiTheme="majorHAnsi" w:hAnsiTheme="majorHAnsi" w:cs="Times New Roman"/>
          <w:lang w:val="sk-SK"/>
        </w:rPr>
      </w:pP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Rastislav Zanovit – člen SR                                    ............................................</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Anna Pomothyová  - člen SR                                  ...........................................</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Štefan Krnáč - člen SR                                             ..........................................</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Anna Vargová – člen SR                                         ...........................................</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r w:rsidRPr="00AD472D">
        <w:rPr>
          <w:rFonts w:asciiTheme="majorHAnsi" w:eastAsia="Times New Roman" w:hAnsiTheme="majorHAnsi" w:cs="Times New Roman"/>
          <w:lang w:val="sk-SK" w:eastAsia="sk-SK"/>
        </w:rPr>
        <w:t>MUDr. Dušan Bráz – člen SR                                             ...........................................</w:t>
      </w:r>
    </w:p>
    <w:p w:rsidR="00AD472D" w:rsidRPr="00AD472D" w:rsidRDefault="00AD472D" w:rsidP="00AD472D">
      <w:pPr>
        <w:spacing w:before="100" w:beforeAutospacing="1" w:after="100" w:afterAutospacing="1"/>
        <w:rPr>
          <w:rFonts w:asciiTheme="majorHAnsi" w:eastAsia="Times New Roman" w:hAnsiTheme="majorHAnsi" w:cs="Times New Roman"/>
          <w:lang w:val="sk-SK" w:eastAsia="sk-SK"/>
        </w:rPr>
      </w:pPr>
    </w:p>
    <w:p w:rsidR="00AD472D" w:rsidRPr="00AD472D" w:rsidRDefault="00AD472D" w:rsidP="00AD472D">
      <w:pPr>
        <w:ind w:right="-289"/>
        <w:contextualSpacing/>
        <w:rPr>
          <w:rFonts w:asciiTheme="majorHAnsi" w:hAnsiTheme="majorHAnsi" w:cs="Times New Roman"/>
          <w:lang w:val="sk-SK"/>
        </w:rPr>
      </w:pPr>
    </w:p>
    <w:p w:rsidR="00AD472D" w:rsidRPr="00AD472D" w:rsidRDefault="00AD472D" w:rsidP="00AD472D">
      <w:pPr>
        <w:ind w:right="-289"/>
        <w:contextualSpacing/>
        <w:rPr>
          <w:rFonts w:asciiTheme="majorHAnsi" w:hAnsiTheme="majorHAnsi" w:cs="Times New Roman"/>
          <w:lang w:val="sk-SK"/>
        </w:rPr>
      </w:pPr>
      <w:r w:rsidRPr="00AD472D">
        <w:rPr>
          <w:rFonts w:asciiTheme="majorHAnsi" w:hAnsiTheme="majorHAnsi" w:cs="Times New Roman"/>
          <w:lang w:val="sk-SK"/>
        </w:rPr>
        <w:t>Zapisovateľ: .......................................                               ............................................</w:t>
      </w:r>
    </w:p>
    <w:p w:rsidR="00413740" w:rsidRPr="004B4A0C" w:rsidRDefault="00413740" w:rsidP="004B4A0C">
      <w:pPr>
        <w:rPr>
          <w:szCs w:val="22"/>
        </w:rPr>
      </w:pPr>
    </w:p>
    <w:sectPr w:rsidR="00413740" w:rsidRPr="004B4A0C" w:rsidSect="00007BA2">
      <w:headerReference w:type="even" r:id="rId7"/>
      <w:headerReference w:type="default" r:id="rId8"/>
      <w:headerReference w:type="first" r:id="rId9"/>
      <w:pgSz w:w="11900" w:h="16840"/>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F59" w:rsidRDefault="00E90F59" w:rsidP="00AF768A">
      <w:r>
        <w:separator/>
      </w:r>
    </w:p>
  </w:endnote>
  <w:endnote w:type="continuationSeparator" w:id="1">
    <w:p w:rsidR="00E90F59" w:rsidRDefault="00E90F59" w:rsidP="00AF7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F59" w:rsidRDefault="00E90F59" w:rsidP="00AF768A">
      <w:r>
        <w:separator/>
      </w:r>
    </w:p>
  </w:footnote>
  <w:footnote w:type="continuationSeparator" w:id="1">
    <w:p w:rsidR="00E90F59" w:rsidRDefault="00E90F59" w:rsidP="00AF7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426A82">
    <w:pPr>
      <w:pStyle w:val="Hlavika"/>
    </w:pPr>
    <w:r w:rsidRPr="00426A82">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7" type="#_x0000_t75" style="position:absolute;margin-left:0;margin-top:0;width:595.3pt;height:841.9pt;z-index:-251657216;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426A82">
    <w:pPr>
      <w:pStyle w:val="Hlavika"/>
    </w:pPr>
    <w:r w:rsidRPr="00426A82">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6" type="#_x0000_t75" style="position:absolute;margin-left:0;margin-top:0;width:595.3pt;height:841.9pt;z-index:-251658240;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426A82">
    <w:pPr>
      <w:pStyle w:val="Hlavika"/>
    </w:pPr>
    <w:r w:rsidRPr="00426A82">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0;margin-top:0;width:595.3pt;height:841.9pt;z-index:-251656192;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C65C5"/>
    <w:multiLevelType w:val="hybridMultilevel"/>
    <w:tmpl w:val="6890E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7F832C03"/>
    <w:multiLevelType w:val="hybridMultilevel"/>
    <w:tmpl w:val="97B807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PbX4J825o5WF7hC73HoKzKz9iZA=" w:salt="E11hBZDAJVOUJJg4fW3b+Q=="/>
  <w:defaultTabStop w:val="708"/>
  <w:hyphenationZone w:val="425"/>
  <w:characterSpacingControl w:val="doNotCompress"/>
  <w:savePreviewPicture/>
  <w:hdrShapeDefaults>
    <o:shapedefaults v:ext="edit" spidmax="15362"/>
    <o:shapelayout v:ext="edit">
      <o:idmap v:ext="edit" data="1"/>
    </o:shapelayout>
  </w:hdrShapeDefaults>
  <w:footnotePr>
    <w:footnote w:id="0"/>
    <w:footnote w:id="1"/>
  </w:footnotePr>
  <w:endnotePr>
    <w:endnote w:id="0"/>
    <w:endnote w:id="1"/>
  </w:endnotePr>
  <w:compat>
    <w:useFELayout/>
  </w:compat>
  <w:rsids>
    <w:rsidRoot w:val="00AF768A"/>
    <w:rsid w:val="00007BA2"/>
    <w:rsid w:val="000629BE"/>
    <w:rsid w:val="000818E7"/>
    <w:rsid w:val="00094979"/>
    <w:rsid w:val="000E0095"/>
    <w:rsid w:val="001A2F97"/>
    <w:rsid w:val="001A4BEB"/>
    <w:rsid w:val="00314A20"/>
    <w:rsid w:val="003645F0"/>
    <w:rsid w:val="003B40BE"/>
    <w:rsid w:val="00413740"/>
    <w:rsid w:val="00426A82"/>
    <w:rsid w:val="004B4A0C"/>
    <w:rsid w:val="007376B5"/>
    <w:rsid w:val="00742440"/>
    <w:rsid w:val="009358C3"/>
    <w:rsid w:val="00A26F24"/>
    <w:rsid w:val="00AC737F"/>
    <w:rsid w:val="00AD472D"/>
    <w:rsid w:val="00AF768A"/>
    <w:rsid w:val="00B906BB"/>
    <w:rsid w:val="00CF7D50"/>
    <w:rsid w:val="00D3510F"/>
    <w:rsid w:val="00D97F54"/>
    <w:rsid w:val="00E25FE3"/>
    <w:rsid w:val="00E30998"/>
    <w:rsid w:val="00E317D3"/>
    <w:rsid w:val="00E90F59"/>
    <w:rsid w:val="00E92984"/>
    <w:rsid w:val="00EA0F27"/>
    <w:rsid w:val="00EF2F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76B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F768A"/>
    <w:pPr>
      <w:tabs>
        <w:tab w:val="center" w:pos="4536"/>
        <w:tab w:val="right" w:pos="9072"/>
      </w:tabs>
    </w:pPr>
  </w:style>
  <w:style w:type="character" w:customStyle="1" w:styleId="HlavikaChar">
    <w:name w:val="Hlavička Char"/>
    <w:basedOn w:val="Predvolenpsmoodseku"/>
    <w:link w:val="Hlavika"/>
    <w:uiPriority w:val="99"/>
    <w:rsid w:val="00AF768A"/>
  </w:style>
  <w:style w:type="paragraph" w:styleId="Pta">
    <w:name w:val="footer"/>
    <w:basedOn w:val="Normlny"/>
    <w:link w:val="PtaChar"/>
    <w:uiPriority w:val="99"/>
    <w:unhideWhenUsed/>
    <w:rsid w:val="00AF768A"/>
    <w:pPr>
      <w:tabs>
        <w:tab w:val="center" w:pos="4536"/>
        <w:tab w:val="right" w:pos="9072"/>
      </w:tabs>
    </w:pPr>
  </w:style>
  <w:style w:type="character" w:customStyle="1" w:styleId="PtaChar">
    <w:name w:val="Päta Char"/>
    <w:basedOn w:val="Predvolenpsmoodseku"/>
    <w:link w:val="Pta"/>
    <w:uiPriority w:val="99"/>
    <w:rsid w:val="00AF768A"/>
  </w:style>
  <w:style w:type="character" w:styleId="Hypertextovprepojenie">
    <w:name w:val="Hyperlink"/>
    <w:basedOn w:val="Predvolenpsmoodseku"/>
    <w:uiPriority w:val="99"/>
    <w:unhideWhenUsed/>
    <w:rsid w:val="009358C3"/>
    <w:rPr>
      <w:color w:val="0000FF"/>
      <w:u w:val="single"/>
    </w:rPr>
  </w:style>
  <w:style w:type="paragraph" w:styleId="Odsekzoznamu">
    <w:name w:val="List Paragraph"/>
    <w:basedOn w:val="Normlny"/>
    <w:uiPriority w:val="34"/>
    <w:qFormat/>
    <w:rsid w:val="009358C3"/>
    <w:pPr>
      <w:spacing w:after="200" w:line="276" w:lineRule="auto"/>
      <w:ind w:left="720"/>
      <w:contextualSpacing/>
    </w:pPr>
    <w:rPr>
      <w:rFonts w:ascii="Calibri" w:eastAsia="Calibri" w:hAnsi="Calibri" w:cs="Calibri"/>
      <w:sz w:val="22"/>
      <w:szCs w:val="22"/>
      <w:lang w:val="sk-SK" w:eastAsia="en-US"/>
    </w:rPr>
  </w:style>
  <w:style w:type="paragraph" w:styleId="Normlnywebov">
    <w:name w:val="Normal (Web)"/>
    <w:basedOn w:val="Normlny"/>
    <w:uiPriority w:val="99"/>
    <w:unhideWhenUsed/>
    <w:rsid w:val="009358C3"/>
    <w:pPr>
      <w:spacing w:before="100" w:beforeAutospacing="1" w:after="100" w:afterAutospacing="1"/>
    </w:pPr>
    <w:rPr>
      <w:rFonts w:ascii="Times New Roman" w:eastAsia="Times New Roman" w:hAnsi="Times New Roman" w:cs="Times New Roman"/>
      <w:lang w:val="sk-SK" w:eastAsia="sk-SK"/>
    </w:rPr>
  </w:style>
  <w:style w:type="paragraph" w:customStyle="1" w:styleId="m-186544357562781882msonormal">
    <w:name w:val="m_-186544357562781882msonormal"/>
    <w:basedOn w:val="Normlny"/>
    <w:rsid w:val="009358C3"/>
    <w:pPr>
      <w:spacing w:before="100" w:beforeAutospacing="1" w:after="100" w:afterAutospacing="1"/>
    </w:pPr>
    <w:rPr>
      <w:rFonts w:ascii="Times New Roman" w:eastAsia="Times New Roman" w:hAnsi="Times New Roman" w:cs="Times New Roman"/>
      <w:lang w:val="sk-SK" w:eastAsia="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768A"/>
    <w:pPr>
      <w:tabs>
        <w:tab w:val="center" w:pos="4536"/>
        <w:tab w:val="right" w:pos="9072"/>
      </w:tabs>
    </w:pPr>
  </w:style>
  <w:style w:type="character" w:customStyle="1" w:styleId="KopfzeileZeichen">
    <w:name w:val="Kopfzeile Zeichen"/>
    <w:basedOn w:val="Absatzstandardschriftart"/>
    <w:link w:val="Kopfzeile"/>
    <w:uiPriority w:val="99"/>
    <w:rsid w:val="00AF768A"/>
  </w:style>
  <w:style w:type="paragraph" w:styleId="Fuzeile">
    <w:name w:val="footer"/>
    <w:basedOn w:val="Standard"/>
    <w:link w:val="FuzeileZeichen"/>
    <w:uiPriority w:val="99"/>
    <w:unhideWhenUsed/>
    <w:rsid w:val="00AF768A"/>
    <w:pPr>
      <w:tabs>
        <w:tab w:val="center" w:pos="4536"/>
        <w:tab w:val="right" w:pos="9072"/>
      </w:tabs>
    </w:pPr>
  </w:style>
  <w:style w:type="character" w:customStyle="1" w:styleId="FuzeileZeichen">
    <w:name w:val="Fußzeile Zeichen"/>
    <w:basedOn w:val="Absatzstandardschriftart"/>
    <w:link w:val="Fuzeile"/>
    <w:uiPriority w:val="99"/>
    <w:rsid w:val="00AF768A"/>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948</Words>
  <Characters>5407</Characters>
  <Application>Microsoft Office Word</Application>
  <DocSecurity>8</DocSecurity>
  <Lines>45</Lines>
  <Paragraphs>12</Paragraphs>
  <ScaleCrop>false</ScaleCrop>
  <Company>IMPULS ART s.r.o.</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Rovniansky</dc:creator>
  <cp:lastModifiedBy>Promeda</cp:lastModifiedBy>
  <cp:revision>3</cp:revision>
  <dcterms:created xsi:type="dcterms:W3CDTF">2018-10-08T04:22:00Z</dcterms:created>
  <dcterms:modified xsi:type="dcterms:W3CDTF">2018-10-08T04:23:00Z</dcterms:modified>
</cp:coreProperties>
</file>